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EB2" w:rsidRDefault="00E02EB2" w:rsidP="006156D9">
      <w:pPr>
        <w:pStyle w:val="1"/>
        <w:rPr>
          <w:sz w:val="28"/>
          <w:szCs w:val="28"/>
        </w:rPr>
      </w:pPr>
    </w:p>
    <w:p w:rsidR="00E02EB2" w:rsidRDefault="006156D9" w:rsidP="006156D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E02EB2">
        <w:rPr>
          <w:sz w:val="28"/>
          <w:szCs w:val="28"/>
        </w:rPr>
        <w:t>СОВЕТ ДЕПУТАТОВ</w:t>
      </w:r>
    </w:p>
    <w:p w:rsidR="00E02EB2" w:rsidRDefault="00E02EB2" w:rsidP="00E02EB2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E02EB2" w:rsidRDefault="00E02EB2" w:rsidP="00E02EB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E02EB2" w:rsidRDefault="00E02EB2" w:rsidP="00E02EB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02EB2" w:rsidRDefault="00E02EB2" w:rsidP="00E02EB2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E02EB2" w:rsidRDefault="00E02EB2" w:rsidP="00E02EB2">
      <w:pPr>
        <w:rPr>
          <w:sz w:val="28"/>
          <w:szCs w:val="28"/>
        </w:rPr>
      </w:pPr>
    </w:p>
    <w:p w:rsidR="00E02EB2" w:rsidRDefault="00E02EB2" w:rsidP="00E02EB2">
      <w:pPr>
        <w:pStyle w:val="6"/>
        <w:numPr>
          <w:ilvl w:val="5"/>
          <w:numId w:val="2"/>
        </w:numPr>
        <w:rPr>
          <w:szCs w:val="28"/>
        </w:rPr>
      </w:pPr>
      <w:r>
        <w:rPr>
          <w:szCs w:val="28"/>
        </w:rPr>
        <w:t>РЕШЕНИЕ</w:t>
      </w:r>
    </w:p>
    <w:p w:rsidR="00E02EB2" w:rsidRDefault="00E02EB2" w:rsidP="00E02EB2">
      <w:pPr>
        <w:jc w:val="center"/>
        <w:rPr>
          <w:sz w:val="28"/>
          <w:szCs w:val="28"/>
        </w:rPr>
      </w:pPr>
      <w:r>
        <w:rPr>
          <w:sz w:val="28"/>
          <w:szCs w:val="28"/>
        </w:rPr>
        <w:t>Шестьдесят второй сессии</w:t>
      </w:r>
    </w:p>
    <w:p w:rsidR="00E02EB2" w:rsidRDefault="00E02EB2" w:rsidP="00E02EB2">
      <w:pPr>
        <w:rPr>
          <w:sz w:val="28"/>
          <w:szCs w:val="28"/>
        </w:rPr>
      </w:pPr>
      <w:r>
        <w:rPr>
          <w:sz w:val="28"/>
          <w:szCs w:val="28"/>
        </w:rPr>
        <w:t xml:space="preserve">26.03.2020                            </w:t>
      </w:r>
      <w:r w:rsidR="00ED353F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с. Казанак     </w:t>
      </w:r>
      <w:r w:rsidR="00ED353F">
        <w:rPr>
          <w:sz w:val="28"/>
          <w:szCs w:val="28"/>
        </w:rPr>
        <w:t xml:space="preserve">                                      № 157</w:t>
      </w:r>
    </w:p>
    <w:p w:rsidR="00E02EB2" w:rsidRPr="00E02EB2" w:rsidRDefault="00E02EB2" w:rsidP="00E02EB2">
      <w:pPr>
        <w:rPr>
          <w:sz w:val="28"/>
          <w:szCs w:val="28"/>
        </w:rPr>
      </w:pPr>
    </w:p>
    <w:p w:rsidR="00E02EB2" w:rsidRDefault="00E02EB2" w:rsidP="00E02EB2">
      <w:pPr>
        <w:pStyle w:val="8"/>
        <w:numPr>
          <w:ilvl w:val="7"/>
          <w:numId w:val="2"/>
        </w:numPr>
        <w:spacing w:before="0" w:after="0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Отчет Главы Казанакского сельсовета</w:t>
      </w:r>
    </w:p>
    <w:p w:rsidR="00E02EB2" w:rsidRPr="00C341D9" w:rsidRDefault="00E02EB2" w:rsidP="00E02EB2">
      <w:pPr>
        <w:pStyle w:val="8"/>
        <w:numPr>
          <w:ilvl w:val="7"/>
          <w:numId w:val="2"/>
        </w:numPr>
        <w:spacing w:before="0" w:after="0"/>
        <w:rPr>
          <w:i w:val="0"/>
          <w:sz w:val="28"/>
          <w:szCs w:val="28"/>
        </w:rPr>
      </w:pPr>
      <w:r w:rsidRPr="00C341D9">
        <w:rPr>
          <w:i w:val="0"/>
          <w:sz w:val="28"/>
          <w:szCs w:val="28"/>
        </w:rPr>
        <w:t>Краснозерского района Новосибирской области «О работе</w:t>
      </w:r>
      <w:r>
        <w:rPr>
          <w:i w:val="0"/>
          <w:sz w:val="28"/>
          <w:szCs w:val="28"/>
        </w:rPr>
        <w:t xml:space="preserve"> Главы и </w:t>
      </w:r>
      <w:r w:rsidRPr="00C341D9">
        <w:rPr>
          <w:i w:val="0"/>
          <w:sz w:val="28"/>
          <w:szCs w:val="28"/>
        </w:rPr>
        <w:t xml:space="preserve"> </w:t>
      </w:r>
    </w:p>
    <w:p w:rsidR="00E02EB2" w:rsidRDefault="00E02EB2" w:rsidP="00E02EB2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>Краснозерского района</w:t>
      </w:r>
    </w:p>
    <w:p w:rsidR="00E02EB2" w:rsidRDefault="00E02EB2" w:rsidP="00E02EB2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в 2019 году»</w:t>
      </w:r>
    </w:p>
    <w:p w:rsidR="00E02EB2" w:rsidRDefault="00E02EB2" w:rsidP="00E02EB2">
      <w:pPr>
        <w:rPr>
          <w:sz w:val="28"/>
          <w:szCs w:val="28"/>
        </w:rPr>
      </w:pPr>
    </w:p>
    <w:p w:rsidR="00E02EB2" w:rsidRDefault="00E02EB2" w:rsidP="00E02EB2">
      <w:pPr>
        <w:rPr>
          <w:sz w:val="28"/>
          <w:szCs w:val="28"/>
        </w:rPr>
      </w:pPr>
    </w:p>
    <w:p w:rsidR="00E02EB2" w:rsidRDefault="00E02EB2" w:rsidP="00E02E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ФЗ № 131 «Об общих принципах организации местного самоуправления в РФ», п. 25 </w:t>
      </w:r>
      <w:proofErr w:type="gramStart"/>
      <w:r>
        <w:rPr>
          <w:sz w:val="28"/>
          <w:szCs w:val="28"/>
        </w:rPr>
        <w:t>ст</w:t>
      </w:r>
      <w:proofErr w:type="gramEnd"/>
      <w:r>
        <w:rPr>
          <w:sz w:val="28"/>
          <w:szCs w:val="28"/>
        </w:rPr>
        <w:t xml:space="preserve"> 19; п. 15 </w:t>
      </w:r>
      <w:proofErr w:type="gramStart"/>
      <w:r>
        <w:rPr>
          <w:sz w:val="28"/>
          <w:szCs w:val="28"/>
        </w:rPr>
        <w:t>ст</w:t>
      </w:r>
      <w:proofErr w:type="gramEnd"/>
      <w:r>
        <w:rPr>
          <w:sz w:val="28"/>
          <w:szCs w:val="28"/>
        </w:rPr>
        <w:t xml:space="preserve"> 27 Устава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>Краснозерского района,</w:t>
      </w:r>
      <w:r w:rsidRPr="00D16BA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ст. 4 Положения «О порядке предоставления и рассмотрения ежегодного отчета Главы Краснозерского района Новосибирской области», утвержденного решением 28 сессии Совета депутатов Казанакского сельсовета Краснозерского района Новосибирской области от 27.11.2017 № 87  и по результатам отчета  Главы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 xml:space="preserve">Краснозерского района Новосибирской области А.П. Кустова «О работе Главы и администрации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 xml:space="preserve">Краснозерского района Новосибирской области в 2018 году», Совет депутатов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>Краснозерского района Новосибирской области  РЕШИЛ:</w:t>
      </w:r>
    </w:p>
    <w:p w:rsidR="00E02EB2" w:rsidRDefault="00E02EB2" w:rsidP="00E02EB2">
      <w:pPr>
        <w:widowControl w:val="0"/>
        <w:numPr>
          <w:ilvl w:val="0"/>
          <w:numId w:val="3"/>
        </w:numPr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Главы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 xml:space="preserve">Краснозерского района Новосибирской области «О работе Главы и  администрации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>Краснозерского района Новосибирской области в 2019 году» принять к сведению.</w:t>
      </w:r>
    </w:p>
    <w:p w:rsidR="00E02EB2" w:rsidRDefault="00E02EB2" w:rsidP="00E02EB2">
      <w:pPr>
        <w:widowControl w:val="0"/>
        <w:numPr>
          <w:ilvl w:val="0"/>
          <w:numId w:val="3"/>
        </w:numPr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Работу Главы Казанакского сельсовета Краснозерского района Новосибирской области и администрации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>Краснозерского района Новосибирской области  признать удовлетворительной.</w:t>
      </w:r>
    </w:p>
    <w:p w:rsidR="00E02EB2" w:rsidRDefault="00E02EB2" w:rsidP="00E02EB2">
      <w:pPr>
        <w:widowControl w:val="0"/>
        <w:numPr>
          <w:ilvl w:val="0"/>
          <w:numId w:val="3"/>
        </w:numPr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Совета депутатов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 xml:space="preserve">Краснозерского района Новосибирской области и  отчет Главы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 xml:space="preserve">Краснозерского района Новосибирской области опубликовать в периодическом печатном издании «Бюллетень органов местного самоуправления </w:t>
      </w:r>
      <w:r w:rsidRPr="00C341D9">
        <w:rPr>
          <w:sz w:val="28"/>
          <w:szCs w:val="28"/>
        </w:rPr>
        <w:t xml:space="preserve">Казанакского сельсовета </w:t>
      </w:r>
      <w:r>
        <w:rPr>
          <w:sz w:val="28"/>
          <w:szCs w:val="28"/>
        </w:rPr>
        <w:t>Краснозерского района Новосибирской области»</w:t>
      </w:r>
    </w:p>
    <w:p w:rsidR="00E02EB2" w:rsidRDefault="00E02EB2" w:rsidP="00E02EB2">
      <w:pPr>
        <w:ind w:firstLine="708"/>
        <w:jc w:val="both"/>
      </w:pPr>
    </w:p>
    <w:p w:rsidR="00E02EB2" w:rsidRDefault="00E02EB2" w:rsidP="00E02EB2">
      <w:pPr>
        <w:jc w:val="both"/>
      </w:pPr>
    </w:p>
    <w:p w:rsidR="00E02EB2" w:rsidRDefault="00E02EB2" w:rsidP="00E02EB2">
      <w:pPr>
        <w:jc w:val="both"/>
        <w:rPr>
          <w:sz w:val="28"/>
          <w:szCs w:val="28"/>
        </w:rPr>
      </w:pPr>
    </w:p>
    <w:p w:rsidR="00E02EB2" w:rsidRDefault="00E02EB2" w:rsidP="00E02EB2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E02EB2" w:rsidRDefault="00E02EB2" w:rsidP="00E02EB2">
      <w:pPr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E02EB2" w:rsidRDefault="00E02EB2" w:rsidP="00E02EB2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</w:p>
    <w:p w:rsidR="00E02EB2" w:rsidRDefault="00E02EB2" w:rsidP="00E02EB2">
      <w:r>
        <w:rPr>
          <w:sz w:val="28"/>
          <w:szCs w:val="28"/>
        </w:rPr>
        <w:t>Новосибирской области                                                       Н.Н.Клец</w:t>
      </w:r>
    </w:p>
    <w:p w:rsidR="00E02EB2" w:rsidRDefault="00E02EB2"/>
    <w:sectPr w:rsidR="00E02EB2" w:rsidSect="006156D9">
      <w:pgSz w:w="11906" w:h="16838"/>
      <w:pgMar w:top="142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C472B97"/>
    <w:multiLevelType w:val="hybridMultilevel"/>
    <w:tmpl w:val="5F361B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25A9"/>
    <w:rsid w:val="00092D12"/>
    <w:rsid w:val="000E4874"/>
    <w:rsid w:val="00215DA9"/>
    <w:rsid w:val="00482CA9"/>
    <w:rsid w:val="004C2CF2"/>
    <w:rsid w:val="004D1A17"/>
    <w:rsid w:val="005A3A93"/>
    <w:rsid w:val="005A702E"/>
    <w:rsid w:val="005E0E9A"/>
    <w:rsid w:val="006156D9"/>
    <w:rsid w:val="006F25A9"/>
    <w:rsid w:val="007E0819"/>
    <w:rsid w:val="0083779C"/>
    <w:rsid w:val="008D04B0"/>
    <w:rsid w:val="00911625"/>
    <w:rsid w:val="00A57351"/>
    <w:rsid w:val="00A83579"/>
    <w:rsid w:val="00D16BAF"/>
    <w:rsid w:val="00DD53A8"/>
    <w:rsid w:val="00E02EB2"/>
    <w:rsid w:val="00E63FF7"/>
    <w:rsid w:val="00ED353F"/>
    <w:rsid w:val="00F24F7F"/>
    <w:rsid w:val="00FA34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5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6F25A9"/>
    <w:pPr>
      <w:keepNext/>
      <w:widowControl w:val="0"/>
      <w:tabs>
        <w:tab w:val="num" w:pos="4320"/>
      </w:tabs>
      <w:suppressAutoHyphens/>
      <w:ind w:left="4320" w:hanging="180"/>
      <w:jc w:val="center"/>
      <w:outlineLvl w:val="5"/>
    </w:pPr>
    <w:rPr>
      <w:rFonts w:eastAsia="Andale Sans UI"/>
      <w:kern w:val="1"/>
      <w:sz w:val="28"/>
    </w:rPr>
  </w:style>
  <w:style w:type="paragraph" w:styleId="8">
    <w:name w:val="heading 8"/>
    <w:basedOn w:val="a"/>
    <w:next w:val="a"/>
    <w:link w:val="80"/>
    <w:qFormat/>
    <w:rsid w:val="006F25A9"/>
    <w:pPr>
      <w:widowControl w:val="0"/>
      <w:tabs>
        <w:tab w:val="num" w:pos="5760"/>
      </w:tabs>
      <w:suppressAutoHyphens/>
      <w:spacing w:before="240" w:after="60"/>
      <w:ind w:left="5760" w:hanging="360"/>
      <w:outlineLvl w:val="7"/>
    </w:pPr>
    <w:rPr>
      <w:rFonts w:eastAsia="Andale Sans UI"/>
      <w:i/>
      <w:iCs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6F25A9"/>
    <w:rPr>
      <w:rFonts w:ascii="Times New Roman" w:eastAsia="Andale Sans UI" w:hAnsi="Times New Roman" w:cs="Times New Roman"/>
      <w:kern w:val="1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6F25A9"/>
    <w:rPr>
      <w:rFonts w:ascii="Times New Roman" w:eastAsia="Andale Sans UI" w:hAnsi="Times New Roman" w:cs="Times New Roman"/>
      <w:i/>
      <w:iCs/>
      <w:kern w:val="1"/>
      <w:sz w:val="24"/>
      <w:szCs w:val="24"/>
      <w:lang w:eastAsia="ru-RU"/>
    </w:rPr>
  </w:style>
  <w:style w:type="paragraph" w:styleId="a3">
    <w:name w:val="Body Text Indent"/>
    <w:basedOn w:val="a"/>
    <w:link w:val="a4"/>
    <w:rsid w:val="006F25A9"/>
    <w:pPr>
      <w:autoSpaceDE w:val="0"/>
      <w:autoSpaceDN w:val="0"/>
      <w:adjustRightInd w:val="0"/>
      <w:ind w:firstLine="54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6F25A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">
    <w:name w:val="Обычный1"/>
    <w:rsid w:val="006F25A9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000</cp:lastModifiedBy>
  <cp:revision>4</cp:revision>
  <cp:lastPrinted>2020-03-26T06:01:00Z</cp:lastPrinted>
  <dcterms:created xsi:type="dcterms:W3CDTF">2020-03-26T06:03:00Z</dcterms:created>
  <dcterms:modified xsi:type="dcterms:W3CDTF">2020-03-26T06:05:00Z</dcterms:modified>
</cp:coreProperties>
</file>