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28" w:rsidRPr="006A1B28" w:rsidRDefault="006A1B28" w:rsidP="006A1B28">
      <w:pPr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1B28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</w:t>
      </w:r>
    </w:p>
    <w:p w:rsidR="006A1B28" w:rsidRPr="006A1B28" w:rsidRDefault="006A1B28" w:rsidP="006A1B28">
      <w:pPr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1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деятельности в области противодействия коррупции в  </w:t>
      </w:r>
      <w:r w:rsidR="00757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Казанакского </w:t>
      </w:r>
      <w:r w:rsidRPr="006A1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Краснозерского района Новосибирской области </w:t>
      </w:r>
    </w:p>
    <w:p w:rsidR="006A1B28" w:rsidRPr="006A1B28" w:rsidRDefault="006A1B28" w:rsidP="006A1B28">
      <w:pPr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1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 2017 году</w:t>
      </w:r>
    </w:p>
    <w:p w:rsidR="006A1B28" w:rsidRPr="00757F39" w:rsidRDefault="006A1B28" w:rsidP="006A1B28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7F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 Об общих итогах проведения антикоррупционной экспертизы муниципальных нормативных правовых актов, их проектов, в том числе:</w:t>
      </w:r>
    </w:p>
    <w:p w:rsidR="006A1B28" w:rsidRPr="00757F39" w:rsidRDefault="006A1B28" w:rsidP="006A1B28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F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 о количестве действующих нормативных правовых актов и их проектов </w:t>
      </w:r>
      <w:r w:rsidRPr="00757F3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(с указанием вида акта)</w:t>
      </w:r>
      <w:r w:rsidRPr="00757F39">
        <w:rPr>
          <w:rFonts w:ascii="Times New Roman" w:eastAsia="Calibri" w:hAnsi="Times New Roman" w:cs="Times New Roman"/>
          <w:sz w:val="24"/>
          <w:szCs w:val="24"/>
          <w:lang w:eastAsia="en-US"/>
        </w:rPr>
        <w:t>, в отношении которых в органах местного самоуправления муниципального района и поселений, входящих в его состав, (в органах местного самоуправления городского округа) была проведена антикоррупционная экспертиза;</w:t>
      </w:r>
    </w:p>
    <w:p w:rsidR="006A1B28" w:rsidRPr="00757F39" w:rsidRDefault="006A1B28" w:rsidP="006A1B28">
      <w:pPr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отношении 1</w:t>
      </w:r>
      <w:r w:rsid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0</w:t>
      </w: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постановлений администрации </w:t>
      </w:r>
      <w:r w:rsid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Казанакского </w:t>
      </w: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сельсовета Краснозерского района Новосибирской области  была проведена антикоррупционная экспертиза.</w:t>
      </w:r>
    </w:p>
    <w:p w:rsidR="006A1B28" w:rsidRPr="00757F39" w:rsidRDefault="006A1B28" w:rsidP="006A1B28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F39">
        <w:rPr>
          <w:rFonts w:ascii="Times New Roman" w:eastAsia="Calibri" w:hAnsi="Times New Roman" w:cs="Times New Roman"/>
          <w:sz w:val="24"/>
          <w:szCs w:val="24"/>
          <w:lang w:eastAsia="en-US"/>
        </w:rPr>
        <w:t>2) о количестве коррупциогенных факторов, выявленных и устраненных самостоятельно органами местного самоуправления в разрезе действующих нормативных правовых актов и их проектов по виду акта;</w:t>
      </w:r>
    </w:p>
    <w:p w:rsidR="006A1B28" w:rsidRPr="00E07A86" w:rsidRDefault="006A1B28" w:rsidP="006A1B28">
      <w:pPr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E07A8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Коррупциогенных факторов не выявлено.</w:t>
      </w:r>
    </w:p>
    <w:p w:rsidR="006A1B28" w:rsidRPr="00757F39" w:rsidRDefault="006A1B28" w:rsidP="006A1B28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F39">
        <w:rPr>
          <w:rFonts w:ascii="Times New Roman" w:eastAsia="Calibri" w:hAnsi="Times New Roman" w:cs="Times New Roman"/>
          <w:sz w:val="24"/>
          <w:szCs w:val="24"/>
          <w:lang w:eastAsia="en-US"/>
        </w:rPr>
        <w:t>3) о количестве поступивших в адрес органов местного самоуправления муниципального района и поселений, входящих в его состав (</w:t>
      </w:r>
      <w:r w:rsidRPr="00757F3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 указанием наименования поселения</w:t>
      </w:r>
      <w:r w:rsidRPr="00757F39">
        <w:rPr>
          <w:rFonts w:ascii="Times New Roman" w:eastAsia="Calibri" w:hAnsi="Times New Roman" w:cs="Times New Roman"/>
          <w:sz w:val="24"/>
          <w:szCs w:val="24"/>
          <w:lang w:eastAsia="en-US"/>
        </w:rPr>
        <w:t>), (в адрес органов местного самоуправления городского округа) актов прокурорского реагирования, содержащих указание на наличие в</w:t>
      </w:r>
      <w:r w:rsidRPr="00757F3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 </w:t>
      </w:r>
      <w:r w:rsidRPr="00757F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нормативных правовых актах (их проектах) коррупциогенных факторов </w:t>
      </w:r>
      <w:r w:rsidRPr="00757F3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(с</w:t>
      </w:r>
      <w:r w:rsidRPr="00757F39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 </w:t>
      </w:r>
      <w:r w:rsidRPr="00757F3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указанием их количества)</w:t>
      </w:r>
      <w:r w:rsidRPr="00757F39">
        <w:rPr>
          <w:rFonts w:ascii="Times New Roman" w:eastAsia="Calibri" w:hAnsi="Times New Roman" w:cs="Times New Roman"/>
          <w:sz w:val="24"/>
          <w:szCs w:val="24"/>
          <w:lang w:eastAsia="en-US"/>
        </w:rPr>
        <w:t>, а также о количестве устраненных коррупциогенных факторов.</w:t>
      </w:r>
    </w:p>
    <w:p w:rsidR="006A1B28" w:rsidRPr="006A1B28" w:rsidRDefault="006A1B28" w:rsidP="006A1B28">
      <w:pPr>
        <w:adjustRightInd w:val="0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Прокуратурой Краснозерского района </w:t>
      </w:r>
      <w:r w:rsid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не </w:t>
      </w: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выявлены  коррупциогенные  факторы. </w:t>
      </w:r>
    </w:p>
    <w:p w:rsidR="006A1B28" w:rsidRPr="00757F39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7F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 О тенденциях изменения в организации работы по противодействию коррупции, в том числе:</w:t>
      </w:r>
    </w:p>
    <w:p w:rsidR="006A1B28" w:rsidRPr="00757F39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F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 о создании комиссий 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 о противодействии коррупции </w:t>
      </w:r>
      <w:r w:rsidRPr="00757F3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(с указанием информации о составе комиссий, количестве заседаний, тематики рассмотренных вопросов и принятых комиссией решений)</w:t>
      </w:r>
      <w:r w:rsidRPr="00757F39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6A1B28" w:rsidRPr="00757F39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Комиссия по соблюдению требований антикоррупционного законодательства утверждена решением № </w:t>
      </w:r>
      <w:r w:rsidR="000C65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62</w:t>
      </w: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1</w:t>
      </w:r>
      <w:r w:rsidR="000C65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6</w:t>
      </w: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-й сессии   Совета депутатов </w:t>
      </w:r>
      <w:r w:rsidR="000C65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Казанакского</w:t>
      </w: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сельсовета от </w:t>
      </w:r>
      <w:r w:rsidR="000C65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27</w:t>
      </w: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</w:t>
      </w:r>
      <w:r w:rsidR="000C65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12</w:t>
      </w:r>
      <w:r w:rsidRPr="00757F3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.2016 г. Заседания не проводились.</w:t>
      </w:r>
    </w:p>
    <w:p w:rsidR="006A1B28" w:rsidRPr="000C65E2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65E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 об изменениях в составе комиссий по соблюдению требований к служебному поведению муниципальных служащих и урегулированию конфликтов интересов, внесенных в целях реализации норм статьи 7.1 Закона Новосибирской области от 30.10.2007 № 157-ОЗ «О муниципальной службе в Новосибирской области», введенной </w:t>
      </w:r>
      <w:r w:rsidRPr="000C65E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Законом Новосибирской области от 05.12.2016 № 108-ОЗ «О внесении изменений в Закон Новосибирской области «О муниципальной службе в Новосибирской области»</w:t>
      </w:r>
      <w:r w:rsidRPr="000C65E2">
        <w:rPr>
          <w:rFonts w:ascii="Times New Roman" w:hAnsi="Times New Roman" w:cs="Times New Roman"/>
          <w:sz w:val="24"/>
          <w:szCs w:val="24"/>
        </w:rPr>
        <w:t xml:space="preserve"> </w:t>
      </w:r>
      <w:r w:rsidRPr="000C65E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(с указанием наименования муниципального образования)</w:t>
      </w:r>
      <w:r w:rsidRPr="000C65E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0C65E2" w:rsidRDefault="000C65E2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Администрация Казанакского сельсовета не вносила изменения в состав комиссии по соблюдению требований к служебному поведению муниципальных служащих и урегулированию конфликтов интересов.</w:t>
      </w:r>
    </w:p>
    <w:p w:rsidR="006A1B28" w:rsidRPr="000C65E2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65E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3) о мерах, направленных на активизацию деятельности комиссий по соблюдению требований к служебному поведению муниципальных служащих и урегулированию конфликтов интересов </w:t>
      </w:r>
      <w:r w:rsidRPr="000C65E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(с указанием информации о количестве заседаний, </w:t>
      </w:r>
      <w:r w:rsidRPr="000C65E2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тематики рассмотренных вопросо</w:t>
      </w:r>
      <w:r w:rsidRPr="000C65E2">
        <w:rPr>
          <w:rStyle w:val="a5"/>
          <w:rFonts w:ascii="Times New Roman" w:eastAsia="Calibri" w:hAnsi="Times New Roman" w:cs="Times New Roman"/>
          <w:i/>
          <w:sz w:val="24"/>
          <w:szCs w:val="24"/>
          <w:lang w:eastAsia="en-US"/>
        </w:rPr>
        <w:footnoteReference w:id="2"/>
      </w:r>
      <w:r w:rsidRPr="000C65E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и принятых по ним решениях)</w:t>
      </w:r>
      <w:r w:rsidRPr="000C65E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6A1B28" w:rsidRPr="000C65E2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0C65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 2017 году проведено 1 заседание «Рассмотрение результатов анализа правильности заполнения поданных муниципальными служащими сведений о доходах, расходах, об имуществе и обязательствах имущественного характера», информация принята к сведению, анализ проведен своевременно.   </w:t>
      </w:r>
    </w:p>
    <w:p w:rsidR="006A1B28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C65E2">
        <w:rPr>
          <w:rFonts w:ascii="Times New Roman" w:eastAsia="Calibri" w:hAnsi="Times New Roman" w:cs="Times New Roman"/>
          <w:sz w:val="24"/>
          <w:szCs w:val="24"/>
          <w:lang w:eastAsia="en-US"/>
        </w:rPr>
        <w:t>4) о применении новых форм работы по противодействию коррупции в органах местного самоуправления.</w:t>
      </w:r>
      <w:r w:rsidRPr="006A1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:rsidR="000C65E2" w:rsidRPr="006A1B28" w:rsidRDefault="000C65E2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Новые формы работы не применялись.</w:t>
      </w: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76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 О мероприятиях, проведенных в 2017 году в целях антикоррупционного просвещения различных групп населения, с указанием по каждому из них:</w:t>
      </w: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76DE">
        <w:rPr>
          <w:rFonts w:ascii="Times New Roman" w:eastAsia="Calibri" w:hAnsi="Times New Roman" w:cs="Times New Roman"/>
          <w:sz w:val="24"/>
          <w:szCs w:val="24"/>
          <w:lang w:eastAsia="en-US"/>
        </w:rPr>
        <w:t>1) целей, содержания, итогов мероприятия;</w:t>
      </w: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76DE">
        <w:rPr>
          <w:rFonts w:ascii="Times New Roman" w:eastAsia="Calibri" w:hAnsi="Times New Roman" w:cs="Times New Roman"/>
          <w:sz w:val="24"/>
          <w:szCs w:val="24"/>
          <w:lang w:eastAsia="en-US"/>
        </w:rPr>
        <w:t>2) категорий и числа граждан, принявших участие в мероприятии;</w:t>
      </w: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76DE">
        <w:rPr>
          <w:rFonts w:ascii="Times New Roman" w:eastAsia="Calibri" w:hAnsi="Times New Roman" w:cs="Times New Roman"/>
          <w:sz w:val="24"/>
          <w:szCs w:val="24"/>
          <w:lang w:eastAsia="en-US"/>
        </w:rPr>
        <w:t>3) адреса размещения информации о мероприятии на сайте в информационно-телекоммуникационной сети «Интернет».</w:t>
      </w: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Мероприятия не проводились.</w:t>
      </w:r>
    </w:p>
    <w:p w:rsidR="006A1B28" w:rsidRPr="006A1B28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D76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4. О создании общественных советов при органах местного самоуправления муниципальных образований </w:t>
      </w:r>
      <w:r w:rsidRPr="001D76D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 указанием:</w:t>
      </w: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76DE">
        <w:rPr>
          <w:rFonts w:ascii="Times New Roman" w:eastAsia="Calibri" w:hAnsi="Times New Roman" w:cs="Times New Roman"/>
          <w:sz w:val="24"/>
          <w:szCs w:val="24"/>
          <w:lang w:eastAsia="en-US"/>
        </w:rPr>
        <w:t>1) реквизитов акта, которым утверждено положение о совете, его составе;</w:t>
      </w: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Постановлением администрации </w:t>
      </w:r>
      <w:r w:rsid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Казанакского </w:t>
      </w:r>
      <w:r w:rsidRP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сельсовета Краснозерского района Новосибирской области от </w:t>
      </w:r>
      <w:r w:rsid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27</w:t>
      </w:r>
      <w:r w:rsidRP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.12.2012 № 8</w:t>
      </w:r>
      <w:r w:rsid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6а</w:t>
      </w:r>
      <w:r w:rsidRP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«О совете по противодействию коррупции в администрации </w:t>
      </w:r>
      <w:r w:rsid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Казанакского </w:t>
      </w:r>
      <w:r w:rsidRP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сельсовета» утверждено положение о совете, его составе.</w:t>
      </w:r>
    </w:p>
    <w:p w:rsidR="006A1B28" w:rsidRPr="006A1B28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1B28" w:rsidRPr="006A1B28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D76DE">
        <w:rPr>
          <w:rFonts w:ascii="Times New Roman" w:eastAsia="Calibri" w:hAnsi="Times New Roman" w:cs="Times New Roman"/>
          <w:sz w:val="24"/>
          <w:szCs w:val="24"/>
          <w:lang w:eastAsia="en-US"/>
        </w:rPr>
        <w:t>2) количества заседаний, проведенных в 2017 году;</w:t>
      </w:r>
      <w:r w:rsidRPr="006A1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Н</w:t>
      </w:r>
      <w:r w:rsidR="001D76DE" w:rsidRP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е проводились</w:t>
      </w: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76D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3) краткой информации о рассмотренных вопросах и принятых решениях;</w:t>
      </w: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Вопросы:  Консультирование муниципальных служащих, депутатов Совета депутатов по заполнению справок о доходах, расходах, об имуществе и обязательствах имущественного характера.</w:t>
      </w:r>
    </w:p>
    <w:p w:rsidR="006A1B28" w:rsidRPr="001D76DE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О проведении антикоррупционной экспертизы НПА администрации </w:t>
      </w:r>
      <w:r w:rsidR="00E07A8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Казанакского </w:t>
      </w:r>
      <w:r w:rsidRPr="001D76D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сельсовета Краснозерского района Новосибирской области</w:t>
      </w:r>
    </w:p>
    <w:p w:rsidR="006A1B28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7A86">
        <w:rPr>
          <w:rFonts w:ascii="Times New Roman" w:eastAsia="Calibri" w:hAnsi="Times New Roman" w:cs="Times New Roman"/>
          <w:sz w:val="24"/>
          <w:szCs w:val="24"/>
          <w:lang w:eastAsia="en-US"/>
        </w:rPr>
        <w:t>4) проблем, возникающих в работе общественного совета.</w:t>
      </w:r>
    </w:p>
    <w:p w:rsidR="00E07A86" w:rsidRPr="00E07A86" w:rsidRDefault="00E07A86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7A86">
        <w:rPr>
          <w:rFonts w:ascii="Times New Roman" w:eastAsia="Calibri" w:hAnsi="Times New Roman" w:cs="Times New Roman"/>
          <w:sz w:val="28"/>
          <w:szCs w:val="28"/>
          <w:lang w:eastAsia="en-US"/>
        </w:rPr>
        <w:t>Проблен нет.</w:t>
      </w:r>
    </w:p>
    <w:p w:rsidR="006A1B28" w:rsidRPr="00E07A86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A1B28" w:rsidRPr="00E07A86" w:rsidRDefault="006A1B28" w:rsidP="006A1B2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07A86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        </w:t>
      </w:r>
      <w:r w:rsidRPr="00E07A8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5. О практике (направлении) работы органов местного самоуправления в сфере противодействия коррупции, которую можно считать положительной и возможной к распространению среди органов местного самоуправления муниципальных образований Новосибирской области в качестве положительного опыта.</w:t>
      </w:r>
    </w:p>
    <w:p w:rsidR="00E07A86" w:rsidRPr="00E07A86" w:rsidRDefault="00E07A86" w:rsidP="006A1B28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Pr="00E07A86">
        <w:rPr>
          <w:rFonts w:ascii="Times New Roman" w:eastAsia="Calibri" w:hAnsi="Times New Roman" w:cs="Times New Roman"/>
          <w:sz w:val="28"/>
          <w:szCs w:val="28"/>
          <w:lang w:eastAsia="en-US"/>
        </w:rPr>
        <w:t>Нет необходимости к распространению среди органов местного самоуправления.</w:t>
      </w:r>
    </w:p>
    <w:p w:rsidR="006A1B28" w:rsidRPr="006A1B28" w:rsidRDefault="006A1B28" w:rsidP="006A1B28">
      <w:pPr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1B28" w:rsidRPr="006A1B28" w:rsidRDefault="006A1B28" w:rsidP="006A1B2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1B28" w:rsidRPr="006A1B28" w:rsidRDefault="006A1B28" w:rsidP="006A1B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23F3" w:rsidRPr="006A1B28" w:rsidRDefault="006B23F3">
      <w:pPr>
        <w:rPr>
          <w:rFonts w:ascii="Times New Roman" w:hAnsi="Times New Roman" w:cs="Times New Roman"/>
          <w:sz w:val="28"/>
          <w:szCs w:val="28"/>
        </w:rPr>
      </w:pPr>
    </w:p>
    <w:sectPr w:rsidR="006B23F3" w:rsidRPr="006A1B28" w:rsidSect="001D76D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BEA" w:rsidRDefault="00086BEA" w:rsidP="006A1B28">
      <w:pPr>
        <w:spacing w:after="0" w:line="240" w:lineRule="auto"/>
      </w:pPr>
      <w:r>
        <w:separator/>
      </w:r>
    </w:p>
  </w:endnote>
  <w:endnote w:type="continuationSeparator" w:id="1">
    <w:p w:rsidR="00086BEA" w:rsidRDefault="00086BEA" w:rsidP="006A1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BEA" w:rsidRDefault="00086BEA" w:rsidP="006A1B28">
      <w:pPr>
        <w:spacing w:after="0" w:line="240" w:lineRule="auto"/>
      </w:pPr>
      <w:r>
        <w:separator/>
      </w:r>
    </w:p>
  </w:footnote>
  <w:footnote w:type="continuationSeparator" w:id="1">
    <w:p w:rsidR="00086BEA" w:rsidRDefault="00086BEA" w:rsidP="006A1B28">
      <w:pPr>
        <w:spacing w:after="0" w:line="240" w:lineRule="auto"/>
      </w:pPr>
      <w:r>
        <w:continuationSeparator/>
      </w:r>
    </w:p>
  </w:footnote>
  <w:footnote w:id="2">
    <w:p w:rsidR="006A1B28" w:rsidRDefault="006A1B28" w:rsidP="001D76DE">
      <w:pPr>
        <w:pStyle w:val="a3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1B28"/>
    <w:rsid w:val="00086BEA"/>
    <w:rsid w:val="000C65E2"/>
    <w:rsid w:val="001D76DE"/>
    <w:rsid w:val="002E6FAD"/>
    <w:rsid w:val="003976A3"/>
    <w:rsid w:val="006A1B28"/>
    <w:rsid w:val="006B23F3"/>
    <w:rsid w:val="00757F39"/>
    <w:rsid w:val="00E07A86"/>
    <w:rsid w:val="00F5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1B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1B2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A1B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A1B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2018-01-17T05:56:00Z</dcterms:created>
  <dcterms:modified xsi:type="dcterms:W3CDTF">2018-01-19T05:08:00Z</dcterms:modified>
</cp:coreProperties>
</file>