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98" w:rsidRDefault="00002B98" w:rsidP="00002B98"/>
    <w:p w:rsidR="00002B98" w:rsidRPr="000419C0" w:rsidRDefault="00002B98" w:rsidP="00002B98">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28"/>
          <w:szCs w:val="28"/>
        </w:rPr>
      </w:pPr>
    </w:p>
    <w:p w:rsidR="00002B98" w:rsidRDefault="00002B98" w:rsidP="00002B98">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72"/>
          <w:szCs w:val="72"/>
        </w:rPr>
      </w:pPr>
      <w:r>
        <w:rPr>
          <w:rFonts w:ascii="Times New Roman" w:hAnsi="Times New Roman" w:cs="Times New Roman"/>
          <w:shadow/>
          <w:sz w:val="72"/>
          <w:szCs w:val="72"/>
        </w:rPr>
        <w:t>Бюллетень органов местного</w:t>
      </w: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r>
        <w:rPr>
          <w:rFonts w:ascii="Times New Roman" w:hAnsi="Times New Roman" w:cs="Times New Roman"/>
          <w:shadow/>
          <w:sz w:val="72"/>
          <w:szCs w:val="72"/>
        </w:rPr>
        <w:t xml:space="preserve">самоуправления </w:t>
      </w:r>
      <w:proofErr w:type="spellStart"/>
      <w:r>
        <w:rPr>
          <w:rFonts w:ascii="Times New Roman" w:hAnsi="Times New Roman" w:cs="Times New Roman"/>
          <w:shadow/>
          <w:sz w:val="72"/>
          <w:szCs w:val="72"/>
        </w:rPr>
        <w:t>Казанакского</w:t>
      </w:r>
      <w:proofErr w:type="spellEnd"/>
      <w:r>
        <w:rPr>
          <w:rFonts w:ascii="Times New Roman" w:hAnsi="Times New Roman" w:cs="Times New Roman"/>
          <w:shadow/>
          <w:sz w:val="72"/>
          <w:szCs w:val="72"/>
        </w:rPr>
        <w:t xml:space="preserve"> сельсовета</w:t>
      </w:r>
    </w:p>
    <w:p w:rsidR="00002B98" w:rsidRDefault="00002B98" w:rsidP="00002B98">
      <w:pPr>
        <w:pBdr>
          <w:left w:val="threeDEmboss" w:sz="24" w:space="4" w:color="auto"/>
          <w:bottom w:val="threeDEmboss" w:sz="24" w:space="31" w:color="auto"/>
          <w:right w:val="threeDEmboss" w:sz="24" w:space="4" w:color="auto"/>
        </w:pBdr>
        <w:ind w:right="283"/>
        <w:rPr>
          <w:rFonts w:ascii="Times New Roman" w:hAnsi="Times New Roman" w:cs="Times New Roman"/>
          <w:shadow/>
          <w:sz w:val="28"/>
          <w:szCs w:val="28"/>
        </w:rPr>
      </w:pPr>
      <w:r>
        <w:rPr>
          <w:rFonts w:ascii="Times New Roman" w:hAnsi="Times New Roman" w:cs="Times New Roman"/>
          <w:shadow/>
          <w:sz w:val="28"/>
          <w:szCs w:val="28"/>
        </w:rPr>
        <w:t>__________________________________________________________________</w:t>
      </w: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 органов местного самоуправление</w:t>
      </w: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roofErr w:type="spellStart"/>
      <w:r>
        <w:rPr>
          <w:rFonts w:ascii="Times New Roman" w:hAnsi="Times New Roman" w:cs="Times New Roman"/>
          <w:sz w:val="28"/>
          <w:szCs w:val="28"/>
        </w:rPr>
        <w:t>Казанакского</w:t>
      </w:r>
      <w:proofErr w:type="spellEnd"/>
      <w:r>
        <w:rPr>
          <w:rFonts w:ascii="Times New Roman" w:hAnsi="Times New Roman" w:cs="Times New Roman"/>
          <w:sz w:val="28"/>
          <w:szCs w:val="28"/>
        </w:rPr>
        <w:t xml:space="preserve"> сельсовета Краснозерского района Новосибирской области</w:t>
      </w: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002B98" w:rsidRDefault="00002B98" w:rsidP="00002B98">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r>
        <w:rPr>
          <w:rFonts w:ascii="Times New Roman" w:hAnsi="Times New Roman" w:cs="Times New Roman"/>
          <w:sz w:val="32"/>
          <w:szCs w:val="32"/>
        </w:rPr>
        <w:t>от 20.12.2018 г.                                                                             № 34</w:t>
      </w:r>
    </w:p>
    <w:p w:rsidR="00002B98" w:rsidRDefault="00002B98" w:rsidP="00002B98">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002B98" w:rsidRDefault="00002B98" w:rsidP="00002B98">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002B98" w:rsidRDefault="00002B98" w:rsidP="00002B98">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r>
        <w:rPr>
          <w:rFonts w:ascii="Times New Roman" w:hAnsi="Times New Roman" w:cs="Times New Roman"/>
          <w:sz w:val="32"/>
          <w:szCs w:val="32"/>
        </w:rPr>
        <w:t xml:space="preserve">Бюллетень органов местного самоуправления </w:t>
      </w:r>
      <w:proofErr w:type="spellStart"/>
      <w:r>
        <w:rPr>
          <w:rFonts w:ascii="Times New Roman" w:hAnsi="Times New Roman" w:cs="Times New Roman"/>
          <w:sz w:val="32"/>
          <w:szCs w:val="32"/>
        </w:rPr>
        <w:t>Казанакского</w:t>
      </w:r>
      <w:proofErr w:type="spellEnd"/>
      <w:r>
        <w:rPr>
          <w:rFonts w:ascii="Times New Roman" w:hAnsi="Times New Roman" w:cs="Times New Roman"/>
          <w:sz w:val="32"/>
          <w:szCs w:val="32"/>
        </w:rPr>
        <w:t xml:space="preserve"> сельсовета Краснозерского района Новосибирской области издается в соответствии с решением 17 сессии </w:t>
      </w:r>
      <w:proofErr w:type="spellStart"/>
      <w:r>
        <w:rPr>
          <w:rFonts w:ascii="Times New Roman" w:hAnsi="Times New Roman" w:cs="Times New Roman"/>
          <w:sz w:val="32"/>
          <w:szCs w:val="32"/>
        </w:rPr>
        <w:t>Казанакского</w:t>
      </w:r>
      <w:proofErr w:type="spellEnd"/>
      <w:r>
        <w:rPr>
          <w:rFonts w:ascii="Times New Roman" w:hAnsi="Times New Roman" w:cs="Times New Roman"/>
          <w:sz w:val="32"/>
          <w:szCs w:val="32"/>
        </w:rPr>
        <w:t xml:space="preserve"> сельсовета от 05.03. </w:t>
      </w:r>
      <w:smartTag w:uri="urn:schemas-microsoft-com:office:smarttags" w:element="metricconverter">
        <w:smartTagPr>
          <w:attr w:name="ProductID" w:val="2007 г"/>
        </w:smartTagPr>
        <w:r>
          <w:rPr>
            <w:rFonts w:ascii="Times New Roman" w:hAnsi="Times New Roman" w:cs="Times New Roman"/>
            <w:sz w:val="32"/>
            <w:szCs w:val="32"/>
          </w:rPr>
          <w:t>2007 г</w:t>
        </w:r>
      </w:smartTag>
      <w:r>
        <w:rPr>
          <w:rFonts w:ascii="Times New Roman" w:hAnsi="Times New Roman" w:cs="Times New Roman"/>
          <w:sz w:val="32"/>
          <w:szCs w:val="32"/>
        </w:rPr>
        <w:t>.</w:t>
      </w: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002B98" w:rsidRDefault="00002B98" w:rsidP="00002B98">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002B98" w:rsidRDefault="00002B98" w:rsidP="00002B98">
      <w:pPr>
        <w:spacing w:after="0" w:line="240" w:lineRule="auto"/>
        <w:ind w:firstLine="720"/>
        <w:jc w:val="both"/>
        <w:rPr>
          <w:rFonts w:ascii="Times New Roman" w:hAnsi="Times New Roman" w:cs="Times New Roman"/>
          <w:b/>
          <w:sz w:val="24"/>
          <w:szCs w:val="24"/>
        </w:rPr>
      </w:pPr>
      <w:r w:rsidRPr="00B128E1">
        <w:rPr>
          <w:rFonts w:ascii="Times New Roman" w:hAnsi="Times New Roman" w:cs="Times New Roman"/>
          <w:b/>
          <w:sz w:val="24"/>
          <w:szCs w:val="24"/>
        </w:rPr>
        <w:lastRenderedPageBreak/>
        <w:t>Прокурор проверил техническое оснащение пешеходных переходов вблизи образовательных учреждений района</w:t>
      </w:r>
    </w:p>
    <w:p w:rsidR="00002B98" w:rsidRPr="00B128E1" w:rsidRDefault="00002B98" w:rsidP="00002B98">
      <w:pPr>
        <w:spacing w:after="0" w:line="240" w:lineRule="auto"/>
        <w:ind w:firstLine="720"/>
        <w:jc w:val="both"/>
        <w:rPr>
          <w:rFonts w:ascii="Times New Roman" w:hAnsi="Times New Roman" w:cs="Times New Roman"/>
          <w:b/>
          <w:sz w:val="24"/>
          <w:szCs w:val="24"/>
        </w:rPr>
      </w:pPr>
    </w:p>
    <w:p w:rsidR="00002B98" w:rsidRPr="00B128E1" w:rsidRDefault="00002B98" w:rsidP="00002B98">
      <w:pPr>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sz w:val="24"/>
          <w:szCs w:val="24"/>
        </w:rPr>
        <w:t>Прокуратурой района проведена проверка исполнения муниципальными образованиями Краснозерского района законодательства о безопасности дорожного движения</w:t>
      </w:r>
      <w:r>
        <w:rPr>
          <w:rFonts w:ascii="Times New Roman" w:hAnsi="Times New Roman" w:cs="Times New Roman"/>
          <w:sz w:val="24"/>
          <w:szCs w:val="24"/>
        </w:rPr>
        <w:t xml:space="preserve"> </w:t>
      </w:r>
      <w:r w:rsidRPr="00B128E1">
        <w:rPr>
          <w:rFonts w:ascii="Times New Roman" w:hAnsi="Times New Roman" w:cs="Times New Roman"/>
          <w:sz w:val="24"/>
          <w:szCs w:val="24"/>
        </w:rPr>
        <w:t>вблизи образовательных учреждений.</w:t>
      </w:r>
    </w:p>
    <w:p w:rsidR="00002B98" w:rsidRPr="00B128E1" w:rsidRDefault="00002B98" w:rsidP="00002B9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128E1">
        <w:rPr>
          <w:rFonts w:ascii="Times New Roman" w:hAnsi="Times New Roman" w:cs="Times New Roman"/>
          <w:color w:val="000000"/>
          <w:sz w:val="24"/>
          <w:szCs w:val="24"/>
        </w:rPr>
        <w:t>По результатам проверки выявлены многочисленные нарушения в данной сфере.</w:t>
      </w:r>
    </w:p>
    <w:p w:rsidR="00002B98" w:rsidRPr="00B128E1" w:rsidRDefault="00002B98" w:rsidP="00002B98">
      <w:pPr>
        <w:autoSpaceDE w:val="0"/>
        <w:autoSpaceDN w:val="0"/>
        <w:adjustRightInd w:val="0"/>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color w:val="000000"/>
          <w:sz w:val="24"/>
          <w:szCs w:val="24"/>
        </w:rPr>
        <w:t>Установлено, что в 18 муниципальных образованиях района пешеходные переходы вблизи образовательных учреждений не соответствуют требованиям</w:t>
      </w:r>
      <w:r w:rsidRPr="00B128E1">
        <w:rPr>
          <w:rFonts w:ascii="Times New Roman" w:hAnsi="Times New Roman" w:cs="Times New Roman"/>
          <w:sz w:val="24"/>
          <w:szCs w:val="24"/>
        </w:rPr>
        <w:t xml:space="preserve"> 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52289-2004 </w:t>
      </w:r>
      <w:r w:rsidRPr="00B128E1">
        <w:rPr>
          <w:rFonts w:ascii="Times New Roman" w:hAnsi="Times New Roman" w:cs="Times New Roman"/>
          <w:spacing w:val="2"/>
          <w:sz w:val="24"/>
          <w:szCs w:val="24"/>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r w:rsidRPr="00B128E1">
        <w:rPr>
          <w:rFonts w:ascii="Times New Roman" w:hAnsi="Times New Roman" w:cs="Times New Roman"/>
          <w:sz w:val="24"/>
          <w:szCs w:val="24"/>
        </w:rPr>
        <w:t xml:space="preserve">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 ГОСТ </w:t>
      </w:r>
      <w:proofErr w:type="gramStart"/>
      <w:r w:rsidRPr="00B128E1">
        <w:rPr>
          <w:rFonts w:ascii="Times New Roman" w:hAnsi="Times New Roman" w:cs="Times New Roman"/>
          <w:sz w:val="24"/>
          <w:szCs w:val="24"/>
        </w:rPr>
        <w:t>Р</w:t>
      </w:r>
      <w:proofErr w:type="gramEnd"/>
      <w:r w:rsidRPr="00B128E1">
        <w:rPr>
          <w:rFonts w:ascii="Times New Roman" w:hAnsi="Times New Roman" w:cs="Times New Roman"/>
          <w:sz w:val="24"/>
          <w:szCs w:val="24"/>
        </w:rPr>
        <w:t xml:space="preserve"> 52289-2004 «Технические средства организации дорожного движения».</w:t>
      </w:r>
    </w:p>
    <w:p w:rsidR="00002B98" w:rsidRPr="00B128E1" w:rsidRDefault="00002B98" w:rsidP="00002B98">
      <w:pPr>
        <w:autoSpaceDE w:val="0"/>
        <w:autoSpaceDN w:val="0"/>
        <w:adjustRightInd w:val="0"/>
        <w:spacing w:after="0" w:line="240" w:lineRule="auto"/>
        <w:ind w:firstLine="708"/>
        <w:jc w:val="both"/>
        <w:rPr>
          <w:rFonts w:ascii="Times New Roman" w:hAnsi="Times New Roman" w:cs="Times New Roman"/>
          <w:sz w:val="24"/>
          <w:szCs w:val="24"/>
        </w:rPr>
      </w:pPr>
      <w:r w:rsidRPr="00B128E1">
        <w:rPr>
          <w:rFonts w:ascii="Times New Roman" w:hAnsi="Times New Roman" w:cs="Times New Roman"/>
          <w:sz w:val="24"/>
          <w:szCs w:val="24"/>
        </w:rPr>
        <w:t>Выявлено отсутствие дорожной разметки, пешеходных ограждений, светофоров типа Т</w:t>
      </w:r>
      <w:proofErr w:type="gramStart"/>
      <w:r w:rsidRPr="00B128E1">
        <w:rPr>
          <w:rFonts w:ascii="Times New Roman" w:hAnsi="Times New Roman" w:cs="Times New Roman"/>
          <w:sz w:val="24"/>
          <w:szCs w:val="24"/>
        </w:rPr>
        <w:t>7</w:t>
      </w:r>
      <w:proofErr w:type="gramEnd"/>
      <w:r w:rsidRPr="00B128E1">
        <w:rPr>
          <w:rFonts w:ascii="Times New Roman" w:hAnsi="Times New Roman" w:cs="Times New Roman"/>
          <w:sz w:val="24"/>
          <w:szCs w:val="24"/>
        </w:rPr>
        <w:t>, дорожных знаков и уличного освещения и пр.</w:t>
      </w:r>
    </w:p>
    <w:p w:rsidR="00002B98" w:rsidRPr="00B128E1" w:rsidRDefault="00002B98" w:rsidP="00002B98">
      <w:pPr>
        <w:pStyle w:val="formattexttopleveltext"/>
        <w:shd w:val="clear" w:color="auto" w:fill="FFFFFF"/>
        <w:spacing w:before="0" w:beforeAutospacing="0" w:after="0" w:afterAutospacing="0"/>
        <w:ind w:firstLine="708"/>
        <w:jc w:val="both"/>
        <w:textAlignment w:val="baseline"/>
      </w:pPr>
      <w:r w:rsidRPr="00B128E1">
        <w:t xml:space="preserve">Прокурором района главам  муниципальных образований внесено 18 представлений об устранении допущенных нарушений, которые рассмотрены, 7 пешеходных переходов приведены в соответствие требованиям вышеуказанных стандартов, 7 виновных должностных лиц привлечено к дисциплинарной ответственности. В связи с тем, что администрациями 11 муниципальных образований нарушения в установленный срок не устранены, прокуратурой района в </w:t>
      </w:r>
      <w:proofErr w:type="spellStart"/>
      <w:r w:rsidRPr="00B128E1">
        <w:t>Краснозерский</w:t>
      </w:r>
      <w:proofErr w:type="spellEnd"/>
      <w:r w:rsidRPr="00B128E1">
        <w:t xml:space="preserve"> районный суд направлены исковые заявлений о понуждении администраций сельсоветов </w:t>
      </w:r>
      <w:proofErr w:type="gramStart"/>
      <w:r w:rsidRPr="00B128E1">
        <w:t>оборудовать</w:t>
      </w:r>
      <w:proofErr w:type="gramEnd"/>
      <w:r w:rsidRPr="00B128E1">
        <w:t xml:space="preserve"> пешеходные переходы в соответствие требованиям </w:t>
      </w:r>
      <w:proofErr w:type="spellStart"/>
      <w:r w:rsidRPr="00B128E1">
        <w:t>ГОСТов</w:t>
      </w:r>
      <w:proofErr w:type="spellEnd"/>
      <w:r w:rsidRPr="00B128E1">
        <w:t>. Исковые заявления рассмотрены и удовлетворены.</w:t>
      </w:r>
    </w:p>
    <w:p w:rsidR="00002B98" w:rsidRPr="00B128E1" w:rsidRDefault="00002B98" w:rsidP="00002B98">
      <w:pPr>
        <w:pStyle w:val="formattexttopleveltext"/>
        <w:shd w:val="clear" w:color="auto" w:fill="FFFFFF"/>
        <w:spacing w:before="0" w:beforeAutospacing="0" w:after="0" w:afterAutospacing="0"/>
        <w:ind w:firstLine="708"/>
        <w:jc w:val="both"/>
        <w:textAlignment w:val="baseline"/>
      </w:pPr>
      <w:r w:rsidRPr="00B128E1">
        <w:t>Исполнение решений суда находится на контроле прокуратуры Краснозерского района.</w:t>
      </w:r>
    </w:p>
    <w:p w:rsidR="00002B98" w:rsidRPr="00B128E1" w:rsidRDefault="00002B98" w:rsidP="00002B98">
      <w:pPr>
        <w:pStyle w:val="formattexttopleveltext"/>
        <w:shd w:val="clear" w:color="auto" w:fill="FFFFFF"/>
        <w:spacing w:before="0" w:beforeAutospacing="0" w:after="0" w:afterAutospacing="0"/>
        <w:ind w:firstLine="708"/>
        <w:jc w:val="both"/>
        <w:textAlignment w:val="baseline"/>
      </w:pPr>
      <w:r w:rsidRPr="00B128E1">
        <w:t>Работа в данном направлении надзора продолжится.</w:t>
      </w:r>
    </w:p>
    <w:p w:rsidR="00002B98" w:rsidRPr="00B128E1" w:rsidRDefault="00002B98" w:rsidP="00002B98">
      <w:pPr>
        <w:spacing w:after="0" w:line="240" w:lineRule="auto"/>
        <w:jc w:val="both"/>
        <w:rPr>
          <w:rFonts w:ascii="Times New Roman" w:hAnsi="Times New Roman" w:cs="Times New Roman"/>
          <w:color w:val="000000"/>
          <w:kern w:val="36"/>
          <w:sz w:val="24"/>
          <w:szCs w:val="24"/>
        </w:rPr>
      </w:pPr>
    </w:p>
    <w:p w:rsidR="00002B98" w:rsidRPr="00B128E1" w:rsidRDefault="00002B98" w:rsidP="00002B98">
      <w:pPr>
        <w:spacing w:after="0" w:line="240" w:lineRule="auto"/>
        <w:ind w:left="4820"/>
        <w:jc w:val="both"/>
        <w:rPr>
          <w:rFonts w:ascii="Times New Roman" w:hAnsi="Times New Roman" w:cs="Times New Roman"/>
          <w:color w:val="000000"/>
          <w:kern w:val="36"/>
          <w:sz w:val="24"/>
          <w:szCs w:val="24"/>
        </w:rPr>
      </w:pPr>
      <w:r w:rsidRPr="00B128E1">
        <w:rPr>
          <w:rFonts w:ascii="Times New Roman" w:hAnsi="Times New Roman" w:cs="Times New Roman"/>
          <w:color w:val="000000"/>
          <w:kern w:val="36"/>
          <w:sz w:val="24"/>
          <w:szCs w:val="24"/>
        </w:rPr>
        <w:t xml:space="preserve">Помощник прокурора  </w:t>
      </w:r>
    </w:p>
    <w:p w:rsidR="00002B98" w:rsidRDefault="00002B98" w:rsidP="00002B98">
      <w:pPr>
        <w:spacing w:after="0" w:line="240" w:lineRule="auto"/>
        <w:ind w:left="4820"/>
        <w:jc w:val="both"/>
        <w:rPr>
          <w:rFonts w:ascii="Times New Roman" w:hAnsi="Times New Roman" w:cs="Times New Roman"/>
          <w:color w:val="000000"/>
          <w:kern w:val="36"/>
          <w:sz w:val="24"/>
          <w:szCs w:val="24"/>
        </w:rPr>
      </w:pPr>
      <w:r w:rsidRPr="00B128E1">
        <w:rPr>
          <w:rFonts w:ascii="Times New Roman" w:hAnsi="Times New Roman" w:cs="Times New Roman"/>
          <w:color w:val="000000"/>
          <w:kern w:val="36"/>
          <w:sz w:val="24"/>
          <w:szCs w:val="24"/>
        </w:rPr>
        <w:t>Краснозерского района Мельниченко С.П.</w:t>
      </w:r>
    </w:p>
    <w:p w:rsidR="00002B98" w:rsidRDefault="00002B98" w:rsidP="00002B98">
      <w:pPr>
        <w:spacing w:after="0" w:line="240" w:lineRule="auto"/>
        <w:ind w:left="4820"/>
        <w:jc w:val="both"/>
        <w:rPr>
          <w:rFonts w:ascii="Times New Roman" w:hAnsi="Times New Roman" w:cs="Times New Roman"/>
          <w:color w:val="000000"/>
          <w:kern w:val="36"/>
          <w:sz w:val="24"/>
          <w:szCs w:val="24"/>
        </w:rPr>
      </w:pPr>
    </w:p>
    <w:p w:rsidR="00002B98" w:rsidRPr="003F01F4" w:rsidRDefault="00002B98" w:rsidP="00002B98">
      <w:pPr>
        <w:shd w:val="clear" w:color="auto" w:fill="FFFFFF"/>
        <w:spacing w:after="0" w:line="240" w:lineRule="auto"/>
        <w:ind w:right="10" w:firstLine="709"/>
        <w:jc w:val="both"/>
        <w:rPr>
          <w:rFonts w:ascii="Times New Roman" w:hAnsi="Times New Roman" w:cs="Times New Roman"/>
          <w:b/>
          <w:color w:val="000000"/>
          <w:sz w:val="24"/>
          <w:szCs w:val="24"/>
        </w:rPr>
      </w:pPr>
      <w:r w:rsidRPr="003F01F4">
        <w:rPr>
          <w:rFonts w:ascii="Times New Roman" w:hAnsi="Times New Roman" w:cs="Times New Roman"/>
          <w:b/>
          <w:color w:val="000000"/>
          <w:sz w:val="24"/>
          <w:szCs w:val="24"/>
        </w:rPr>
        <w:t>«Ограничить услугу по холодному водоснабжению за долги можно только после надлежащего уведомления потребителя»</w:t>
      </w:r>
    </w:p>
    <w:p w:rsidR="00002B98" w:rsidRDefault="00002B98" w:rsidP="00002B98">
      <w:pPr>
        <w:shd w:val="clear" w:color="auto" w:fill="FFFFFF"/>
        <w:spacing w:after="0" w:line="240" w:lineRule="auto"/>
        <w:ind w:right="10" w:firstLine="709"/>
        <w:jc w:val="both"/>
        <w:rPr>
          <w:rFonts w:ascii="Times New Roman" w:hAnsi="Times New Roman" w:cs="Times New Roman"/>
          <w:color w:val="000000"/>
          <w:sz w:val="24"/>
          <w:szCs w:val="24"/>
        </w:rPr>
      </w:pPr>
    </w:p>
    <w:p w:rsidR="00002B98" w:rsidRPr="003F01F4" w:rsidRDefault="00002B98" w:rsidP="00002B98">
      <w:pPr>
        <w:shd w:val="clear" w:color="auto" w:fill="FFFFFF"/>
        <w:spacing w:after="0" w:line="240" w:lineRule="auto"/>
        <w:ind w:right="10" w:firstLine="709"/>
        <w:jc w:val="both"/>
        <w:rPr>
          <w:rFonts w:ascii="Times New Roman" w:hAnsi="Times New Roman" w:cs="Times New Roman"/>
          <w:color w:val="000000"/>
          <w:sz w:val="24"/>
          <w:szCs w:val="24"/>
        </w:rPr>
      </w:pPr>
      <w:r w:rsidRPr="003F01F4">
        <w:rPr>
          <w:rFonts w:ascii="Times New Roman" w:hAnsi="Times New Roman" w:cs="Times New Roman"/>
          <w:color w:val="000000"/>
          <w:sz w:val="24"/>
          <w:szCs w:val="24"/>
        </w:rPr>
        <w:t xml:space="preserve">Прокуратурой Краснозерского района по обращению гражданина проведена проверка </w:t>
      </w:r>
      <w:r w:rsidRPr="003F01F4">
        <w:rPr>
          <w:rFonts w:ascii="Times New Roman" w:hAnsi="Times New Roman" w:cs="Times New Roman"/>
          <w:sz w:val="24"/>
          <w:szCs w:val="24"/>
        </w:rPr>
        <w:t>деятельности муниципального унитарного предприятия жилищно-комму</w:t>
      </w:r>
      <w:r>
        <w:rPr>
          <w:rFonts w:ascii="Times New Roman" w:hAnsi="Times New Roman" w:cs="Times New Roman"/>
          <w:sz w:val="24"/>
          <w:szCs w:val="24"/>
        </w:rPr>
        <w:t>нального хозяйства «</w:t>
      </w:r>
      <w:proofErr w:type="spellStart"/>
      <w:r>
        <w:rPr>
          <w:rFonts w:ascii="Times New Roman" w:hAnsi="Times New Roman" w:cs="Times New Roman"/>
          <w:sz w:val="24"/>
          <w:szCs w:val="24"/>
        </w:rPr>
        <w:t>Полойское</w:t>
      </w:r>
      <w:proofErr w:type="spellEnd"/>
      <w:r>
        <w:rPr>
          <w:rFonts w:ascii="Times New Roman" w:hAnsi="Times New Roman" w:cs="Times New Roman"/>
          <w:sz w:val="24"/>
          <w:szCs w:val="24"/>
        </w:rPr>
        <w:t xml:space="preserve">» </w:t>
      </w:r>
      <w:r w:rsidRPr="003F01F4">
        <w:rPr>
          <w:rFonts w:ascii="Times New Roman" w:hAnsi="Times New Roman" w:cs="Times New Roman"/>
          <w:sz w:val="24"/>
          <w:szCs w:val="24"/>
        </w:rPr>
        <w:t>при предоставлении услуг холодного водоснабжения населению</w:t>
      </w:r>
      <w:r w:rsidRPr="003F01F4">
        <w:rPr>
          <w:rFonts w:ascii="Times New Roman" w:eastAsia="Calibri" w:hAnsi="Times New Roman" w:cs="Times New Roman"/>
          <w:sz w:val="24"/>
          <w:szCs w:val="24"/>
        </w:rPr>
        <w:t>.</w:t>
      </w:r>
    </w:p>
    <w:p w:rsidR="00002B98" w:rsidRPr="003F01F4" w:rsidRDefault="00002B98" w:rsidP="00002B98">
      <w:pPr>
        <w:spacing w:after="0" w:line="240" w:lineRule="auto"/>
        <w:ind w:firstLine="697"/>
        <w:jc w:val="both"/>
        <w:rPr>
          <w:rFonts w:ascii="Times New Roman" w:eastAsia="Calibri" w:hAnsi="Times New Roman" w:cs="Times New Roman"/>
          <w:sz w:val="24"/>
          <w:szCs w:val="24"/>
        </w:rPr>
      </w:pPr>
      <w:r w:rsidRPr="003F01F4">
        <w:rPr>
          <w:rFonts w:ascii="Times New Roman" w:eastAsia="Calibri" w:hAnsi="Times New Roman" w:cs="Times New Roman"/>
          <w:sz w:val="24"/>
          <w:szCs w:val="24"/>
        </w:rPr>
        <w:t xml:space="preserve">В ходе данной проверки установлено, что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организацией услуга холодного водоснабжения приостановлена с нарушением требований действующего законодательства, а именно без предварительного уведомления потребителя, имеющего задолженность по оплате данной услуги. </w:t>
      </w:r>
    </w:p>
    <w:p w:rsidR="00002B98" w:rsidRPr="003F01F4" w:rsidRDefault="00002B98" w:rsidP="00002B98">
      <w:pPr>
        <w:spacing w:after="0" w:line="240" w:lineRule="auto"/>
        <w:ind w:firstLine="697"/>
        <w:jc w:val="both"/>
        <w:rPr>
          <w:rFonts w:ascii="Times New Roman" w:eastAsia="Calibri" w:hAnsi="Times New Roman" w:cs="Times New Roman"/>
          <w:sz w:val="24"/>
          <w:szCs w:val="24"/>
        </w:rPr>
      </w:pPr>
      <w:r w:rsidRPr="003F01F4">
        <w:rPr>
          <w:rFonts w:ascii="Times New Roman" w:eastAsia="Calibri" w:hAnsi="Times New Roman" w:cs="Times New Roman"/>
          <w:sz w:val="24"/>
          <w:szCs w:val="24"/>
        </w:rPr>
        <w:t xml:space="preserve">Несмотря на имеющуюся задолженность, действия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организации являются незаконными и грубо нарушают права потребителя.</w:t>
      </w:r>
    </w:p>
    <w:p w:rsidR="00002B98" w:rsidRPr="00FE21A9" w:rsidRDefault="00002B98" w:rsidP="00002B98">
      <w:pPr>
        <w:spacing w:after="0" w:line="240" w:lineRule="auto"/>
        <w:ind w:firstLine="697"/>
        <w:jc w:val="both"/>
        <w:rPr>
          <w:rFonts w:ascii="Times New Roman" w:eastAsia="Calibri" w:hAnsi="Times New Roman" w:cs="Times New Roman"/>
          <w:sz w:val="24"/>
          <w:szCs w:val="24"/>
        </w:rPr>
      </w:pPr>
      <w:r w:rsidRPr="003F01F4">
        <w:rPr>
          <w:rFonts w:ascii="Times New Roman" w:hAnsi="Times New Roman" w:cs="Times New Roman"/>
          <w:sz w:val="24"/>
          <w:szCs w:val="24"/>
        </w:rPr>
        <w:t>В связи</w:t>
      </w:r>
      <w:r w:rsidRPr="003F01F4">
        <w:rPr>
          <w:rFonts w:ascii="Times New Roman" w:eastAsia="Calibri" w:hAnsi="Times New Roman" w:cs="Times New Roman"/>
          <w:sz w:val="24"/>
          <w:szCs w:val="24"/>
        </w:rPr>
        <w:t xml:space="preserve"> с выявленными нарушениями прокурором района директору </w:t>
      </w:r>
      <w:proofErr w:type="spellStart"/>
      <w:r w:rsidRPr="003F01F4">
        <w:rPr>
          <w:rFonts w:ascii="Times New Roman" w:eastAsia="Calibri" w:hAnsi="Times New Roman" w:cs="Times New Roman"/>
          <w:sz w:val="24"/>
          <w:szCs w:val="24"/>
        </w:rPr>
        <w:t>водоснабжающей</w:t>
      </w:r>
      <w:proofErr w:type="spellEnd"/>
      <w:r w:rsidRPr="003F01F4">
        <w:rPr>
          <w:rFonts w:ascii="Times New Roman" w:eastAsia="Calibri" w:hAnsi="Times New Roman" w:cs="Times New Roman"/>
          <w:sz w:val="24"/>
          <w:szCs w:val="24"/>
        </w:rPr>
        <w:t xml:space="preserve"> организации внесено представление об устранении нарушений закона, в отношении директора возбуждено </w:t>
      </w:r>
      <w:r w:rsidRPr="00FE21A9">
        <w:rPr>
          <w:rFonts w:ascii="Times New Roman" w:eastAsia="Calibri" w:hAnsi="Times New Roman" w:cs="Times New Roman"/>
          <w:sz w:val="24"/>
          <w:szCs w:val="24"/>
        </w:rPr>
        <w:t xml:space="preserve">дело об административном правонарушении, предусмотренное ст. 7.23 </w:t>
      </w:r>
      <w:proofErr w:type="spellStart"/>
      <w:r w:rsidRPr="00FE21A9">
        <w:rPr>
          <w:rFonts w:ascii="Times New Roman" w:eastAsia="Calibri" w:hAnsi="Times New Roman" w:cs="Times New Roman"/>
          <w:sz w:val="24"/>
          <w:szCs w:val="24"/>
        </w:rPr>
        <w:t>КоАП</w:t>
      </w:r>
      <w:proofErr w:type="spellEnd"/>
      <w:r w:rsidRPr="00FE21A9">
        <w:rPr>
          <w:rFonts w:ascii="Times New Roman" w:eastAsia="Calibri" w:hAnsi="Times New Roman" w:cs="Times New Roman"/>
          <w:sz w:val="24"/>
          <w:szCs w:val="24"/>
        </w:rPr>
        <w:t xml:space="preserve"> РФ.</w:t>
      </w:r>
    </w:p>
    <w:p w:rsidR="00002B98" w:rsidRPr="00FE21A9" w:rsidRDefault="00002B98" w:rsidP="00002B98">
      <w:pPr>
        <w:spacing w:after="0" w:line="240" w:lineRule="auto"/>
        <w:ind w:firstLine="697"/>
        <w:jc w:val="both"/>
        <w:rPr>
          <w:rFonts w:ascii="Times New Roman" w:eastAsia="Calibri" w:hAnsi="Times New Roman" w:cs="Times New Roman"/>
          <w:sz w:val="24"/>
          <w:szCs w:val="24"/>
        </w:rPr>
      </w:pPr>
      <w:r w:rsidRPr="00FE21A9">
        <w:rPr>
          <w:rFonts w:ascii="Times New Roman" w:eastAsia="Calibri" w:hAnsi="Times New Roman" w:cs="Times New Roman"/>
          <w:sz w:val="24"/>
          <w:szCs w:val="24"/>
        </w:rPr>
        <w:t xml:space="preserve">По результатам принятых мер прокурорского реагирования водоснабжение потребителю было возобновлено, директор </w:t>
      </w:r>
      <w:proofErr w:type="spellStart"/>
      <w:r w:rsidRPr="00FE21A9">
        <w:rPr>
          <w:rFonts w:ascii="Times New Roman" w:eastAsia="Calibri" w:hAnsi="Times New Roman" w:cs="Times New Roman"/>
          <w:sz w:val="24"/>
          <w:szCs w:val="24"/>
        </w:rPr>
        <w:t>водоснабжающей</w:t>
      </w:r>
      <w:proofErr w:type="spellEnd"/>
      <w:r w:rsidRPr="00FE21A9">
        <w:rPr>
          <w:rFonts w:ascii="Times New Roman" w:eastAsia="Calibri" w:hAnsi="Times New Roman" w:cs="Times New Roman"/>
          <w:sz w:val="24"/>
          <w:szCs w:val="24"/>
        </w:rPr>
        <w:t xml:space="preserve"> организации привлечен к </w:t>
      </w:r>
      <w:r w:rsidRPr="00FE21A9">
        <w:rPr>
          <w:rFonts w:ascii="Times New Roman" w:eastAsia="Calibri" w:hAnsi="Times New Roman" w:cs="Times New Roman"/>
          <w:sz w:val="24"/>
          <w:szCs w:val="24"/>
        </w:rPr>
        <w:lastRenderedPageBreak/>
        <w:t>административной ответственности и ему назначено наказание в виде штрафа в размере 500 рублей.</w:t>
      </w:r>
    </w:p>
    <w:p w:rsidR="00002B98" w:rsidRPr="00FE21A9" w:rsidRDefault="00002B98" w:rsidP="00002B98">
      <w:pPr>
        <w:spacing w:after="0" w:line="240" w:lineRule="auto"/>
        <w:ind w:left="4820"/>
        <w:jc w:val="both"/>
        <w:rPr>
          <w:rFonts w:ascii="Times New Roman" w:hAnsi="Times New Roman" w:cs="Times New Roman"/>
          <w:sz w:val="24"/>
          <w:szCs w:val="24"/>
        </w:rPr>
      </w:pPr>
    </w:p>
    <w:p w:rsidR="00002B98" w:rsidRPr="00FE21A9" w:rsidRDefault="00002B98" w:rsidP="00002B98">
      <w:pPr>
        <w:spacing w:after="0" w:line="240" w:lineRule="auto"/>
        <w:ind w:left="4820"/>
        <w:jc w:val="both"/>
        <w:rPr>
          <w:rFonts w:ascii="Times New Roman" w:hAnsi="Times New Roman" w:cs="Times New Roman"/>
          <w:sz w:val="24"/>
          <w:szCs w:val="24"/>
        </w:rPr>
      </w:pPr>
      <w:r w:rsidRPr="00FE21A9">
        <w:rPr>
          <w:rFonts w:ascii="Times New Roman" w:hAnsi="Times New Roman" w:cs="Times New Roman"/>
          <w:sz w:val="24"/>
          <w:szCs w:val="24"/>
        </w:rPr>
        <w:t>Помощник прокурора Краснозерского района Артеменко Е.И.</w:t>
      </w:r>
    </w:p>
    <w:p w:rsidR="00002B98" w:rsidRPr="00FE21A9" w:rsidRDefault="00002B98" w:rsidP="00002B98">
      <w:pPr>
        <w:pStyle w:val="a4"/>
        <w:shd w:val="clear" w:color="auto" w:fill="FFFFFF"/>
        <w:spacing w:before="0" w:beforeAutospacing="0" w:after="0" w:afterAutospacing="0"/>
        <w:ind w:left="2832" w:firstLine="708"/>
        <w:jc w:val="both"/>
        <w:rPr>
          <w:b/>
        </w:rPr>
      </w:pPr>
    </w:p>
    <w:p w:rsidR="00002B98" w:rsidRPr="00FE21A9" w:rsidRDefault="00002B98" w:rsidP="00002B98">
      <w:pPr>
        <w:pStyle w:val="a4"/>
        <w:shd w:val="clear" w:color="auto" w:fill="FFFFFF"/>
        <w:spacing w:before="0" w:beforeAutospacing="0" w:after="0" w:afterAutospacing="0"/>
        <w:ind w:left="2832" w:firstLine="708"/>
        <w:jc w:val="both"/>
        <w:rPr>
          <w:b/>
        </w:rPr>
      </w:pPr>
    </w:p>
    <w:p w:rsidR="00002B98" w:rsidRPr="00FE21A9" w:rsidRDefault="00002B98" w:rsidP="00002B98">
      <w:pPr>
        <w:pStyle w:val="a4"/>
        <w:shd w:val="clear" w:color="auto" w:fill="FFFFFF"/>
        <w:spacing w:before="0" w:beforeAutospacing="0" w:after="0" w:afterAutospacing="0"/>
        <w:ind w:left="2832" w:firstLine="708"/>
        <w:jc w:val="both"/>
        <w:rPr>
          <w:b/>
        </w:rPr>
      </w:pPr>
      <w:r w:rsidRPr="00FE21A9">
        <w:rPr>
          <w:b/>
        </w:rPr>
        <w:t>«Оскорбление»</w:t>
      </w:r>
    </w:p>
    <w:p w:rsidR="00002B98" w:rsidRPr="00FE21A9" w:rsidRDefault="00002B98" w:rsidP="00002B98">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4"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 "Оскорбление", т.е. унижение чести и достоинства другого лица, выраженное в неприличной форме.</w:t>
      </w:r>
    </w:p>
    <w:p w:rsidR="00002B98" w:rsidRPr="00FE21A9" w:rsidRDefault="00002B98" w:rsidP="00002B98">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Даже если соседка славится на весь город развеселым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w:t>
      </w:r>
      <w:proofErr w:type="gramStart"/>
      <w:r w:rsidRPr="00FE21A9">
        <w:rPr>
          <w:rFonts w:ascii="Times New Roman" w:hAnsi="Times New Roman" w:cs="Times New Roman"/>
          <w:sz w:val="24"/>
          <w:szCs w:val="24"/>
        </w:rPr>
        <w:t>все</w:t>
      </w:r>
      <w:proofErr w:type="gramEnd"/>
      <w:r w:rsidRPr="00FE21A9">
        <w:rPr>
          <w:rFonts w:ascii="Times New Roman" w:hAnsi="Times New Roman" w:cs="Times New Roman"/>
          <w:sz w:val="24"/>
          <w:szCs w:val="24"/>
        </w:rPr>
        <w:t xml:space="preserve"> же административное. Для сведения: </w:t>
      </w:r>
      <w:hyperlink r:id="rId5"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002B98" w:rsidRPr="00FE21A9" w:rsidRDefault="00002B98" w:rsidP="00002B98">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административных правонарушений, по которым к ответственности могут быть привлечены граждане, в том числе по  </w:t>
      </w:r>
      <w:hyperlink r:id="rId6" w:history="1">
        <w:proofErr w:type="gramStart"/>
        <w:r w:rsidRPr="00FE21A9">
          <w:rPr>
            <w:rStyle w:val="a3"/>
            <w:sz w:val="24"/>
            <w:szCs w:val="24"/>
          </w:rPr>
          <w:t>ч</w:t>
        </w:r>
        <w:proofErr w:type="gramEnd"/>
        <w:r w:rsidRPr="00FE21A9">
          <w:rPr>
            <w:rStyle w:val="a3"/>
            <w:sz w:val="24"/>
            <w:szCs w:val="24"/>
          </w:rPr>
          <w:t>. 1 ст. 5.61</w:t>
        </w:r>
      </w:hyperlink>
      <w:r w:rsidRPr="00FE21A9">
        <w:rPr>
          <w:rFonts w:ascii="Times New Roman" w:hAnsi="Times New Roman" w:cs="Times New Roman"/>
          <w:sz w:val="24"/>
          <w:szCs w:val="24"/>
        </w:rPr>
        <w:t xml:space="preserve"> </w:t>
      </w:r>
      <w:proofErr w:type="spellStart"/>
      <w:r w:rsidRPr="00FE21A9">
        <w:rPr>
          <w:rFonts w:ascii="Times New Roman" w:hAnsi="Times New Roman" w:cs="Times New Roman"/>
          <w:sz w:val="24"/>
          <w:szCs w:val="24"/>
        </w:rPr>
        <w:t>КоАП</w:t>
      </w:r>
      <w:proofErr w:type="spellEnd"/>
      <w:r w:rsidRPr="00FE21A9">
        <w:rPr>
          <w:rFonts w:ascii="Times New Roman" w:hAnsi="Times New Roman" w:cs="Times New Roman"/>
          <w:sz w:val="24"/>
          <w:szCs w:val="24"/>
        </w:rPr>
        <w:t xml:space="preserve"> РФ.</w:t>
      </w:r>
    </w:p>
    <w:p w:rsidR="00002B98" w:rsidRPr="00FE21A9" w:rsidRDefault="00002B98" w:rsidP="00002B98">
      <w:pPr>
        <w:shd w:val="clear" w:color="auto" w:fill="FFFFFF"/>
        <w:spacing w:after="0" w:line="240" w:lineRule="auto"/>
        <w:ind w:firstLine="540"/>
        <w:jc w:val="both"/>
        <w:rPr>
          <w:rFonts w:ascii="Times New Roman" w:hAnsi="Times New Roman" w:cs="Times New Roman"/>
          <w:color w:val="262626"/>
          <w:sz w:val="24"/>
          <w:szCs w:val="24"/>
        </w:rPr>
      </w:pPr>
      <w:r w:rsidRPr="00FE21A9">
        <w:rPr>
          <w:rFonts w:ascii="Times New Roman" w:hAnsi="Times New Roman" w:cs="Times New Roman"/>
          <w:color w:val="262626"/>
          <w:sz w:val="24"/>
          <w:szCs w:val="24"/>
        </w:rPr>
        <w:t xml:space="preserve">Так, в 2018 году судом по постановлениям прокурора района 23 лица привлечены к административной ответственности за это правонарушение и вынуждены оплатить штрафы. К примеру, 18.09.2018  Р.,  житель р.п. Краснозёрское,   находясь на своём приусадебном участке с целью унижения чести и достоинства,   выразился в  неприличной форме  в адрес своего соседа П.,  сделавшего ему замечание о его неприличном поведении с учётом присутствия детей и женщин. Высказанные  Р.  слова были обращены непосредственно к  личности П.,   и с учётом обстановки произошедших событий, смысла слов, высказывания были выражены  в неприличной форме, их слышали родственники и соседи. Судом Р. </w:t>
      </w:r>
      <w:proofErr w:type="gramStart"/>
      <w:r w:rsidRPr="00FE21A9">
        <w:rPr>
          <w:rFonts w:ascii="Times New Roman" w:hAnsi="Times New Roman" w:cs="Times New Roman"/>
          <w:color w:val="262626"/>
          <w:sz w:val="24"/>
          <w:szCs w:val="24"/>
        </w:rPr>
        <w:t>признан</w:t>
      </w:r>
      <w:proofErr w:type="gramEnd"/>
      <w:r w:rsidRPr="00FE21A9">
        <w:rPr>
          <w:rFonts w:ascii="Times New Roman" w:hAnsi="Times New Roman" w:cs="Times New Roman"/>
          <w:color w:val="262626"/>
          <w:sz w:val="24"/>
          <w:szCs w:val="24"/>
        </w:rPr>
        <w:t xml:space="preserve"> виновным в совершении административного правонарушения, предусмотренного ст. 5.61 </w:t>
      </w:r>
      <w:proofErr w:type="spellStart"/>
      <w:r w:rsidRPr="00FE21A9">
        <w:rPr>
          <w:rFonts w:ascii="Times New Roman" w:hAnsi="Times New Roman" w:cs="Times New Roman"/>
          <w:color w:val="262626"/>
          <w:sz w:val="24"/>
          <w:szCs w:val="24"/>
        </w:rPr>
        <w:t>КоАП</w:t>
      </w:r>
      <w:proofErr w:type="spellEnd"/>
      <w:r w:rsidRPr="00FE21A9">
        <w:rPr>
          <w:rFonts w:ascii="Times New Roman" w:hAnsi="Times New Roman" w:cs="Times New Roman"/>
          <w:color w:val="262626"/>
          <w:sz w:val="24"/>
          <w:szCs w:val="24"/>
        </w:rPr>
        <w:t xml:space="preserve"> РФ, ему назначено наказание в виде штрафа в размере 1000 рублей.</w:t>
      </w:r>
    </w:p>
    <w:p w:rsidR="00002B98" w:rsidRPr="00FE21A9" w:rsidRDefault="00002B98" w:rsidP="00002B98">
      <w:pPr>
        <w:spacing w:after="0" w:line="240" w:lineRule="auto"/>
        <w:jc w:val="both"/>
        <w:rPr>
          <w:rFonts w:ascii="Times New Roman" w:hAnsi="Times New Roman" w:cs="Times New Roman"/>
          <w:sz w:val="24"/>
          <w:szCs w:val="24"/>
        </w:rPr>
      </w:pPr>
    </w:p>
    <w:p w:rsidR="00002B98" w:rsidRPr="00FE21A9" w:rsidRDefault="00002B98" w:rsidP="00002B98">
      <w:pPr>
        <w:spacing w:after="0" w:line="240" w:lineRule="auto"/>
        <w:ind w:left="4820"/>
        <w:jc w:val="both"/>
        <w:rPr>
          <w:rFonts w:ascii="Times New Roman" w:hAnsi="Times New Roman" w:cs="Times New Roman"/>
          <w:sz w:val="24"/>
          <w:szCs w:val="24"/>
        </w:rPr>
      </w:pPr>
      <w:r w:rsidRPr="00FE21A9">
        <w:rPr>
          <w:rFonts w:ascii="Times New Roman" w:hAnsi="Times New Roman" w:cs="Times New Roman"/>
          <w:sz w:val="24"/>
          <w:szCs w:val="24"/>
        </w:rPr>
        <w:t>Помощник прокурора Краснозерского района Кузнецова Ю.И.</w:t>
      </w:r>
    </w:p>
    <w:p w:rsidR="00002B98" w:rsidRPr="00FE21A9" w:rsidRDefault="00002B98" w:rsidP="00002B98">
      <w:pPr>
        <w:spacing w:after="0" w:line="240" w:lineRule="auto"/>
        <w:ind w:left="4820"/>
        <w:jc w:val="both"/>
        <w:rPr>
          <w:rFonts w:ascii="Times New Roman" w:hAnsi="Times New Roman" w:cs="Times New Roman"/>
          <w:sz w:val="24"/>
          <w:szCs w:val="24"/>
        </w:rPr>
      </w:pPr>
    </w:p>
    <w:p w:rsidR="00002B98" w:rsidRPr="00FE21A9" w:rsidRDefault="00002B98" w:rsidP="00002B98">
      <w:pPr>
        <w:spacing w:after="0" w:line="240" w:lineRule="auto"/>
        <w:ind w:left="4820"/>
        <w:jc w:val="both"/>
        <w:rPr>
          <w:rFonts w:ascii="Times New Roman" w:hAnsi="Times New Roman" w:cs="Times New Roman"/>
          <w:sz w:val="24"/>
          <w:szCs w:val="24"/>
        </w:rPr>
      </w:pPr>
    </w:p>
    <w:p w:rsidR="00002B98" w:rsidRPr="00FE21A9" w:rsidRDefault="00002B98" w:rsidP="00002B98">
      <w:pPr>
        <w:pStyle w:val="a4"/>
        <w:shd w:val="clear" w:color="auto" w:fill="FFFFFF"/>
        <w:spacing w:before="0" w:beforeAutospacing="0" w:after="0" w:afterAutospacing="0"/>
        <w:jc w:val="center"/>
        <w:rPr>
          <w:b/>
        </w:rPr>
      </w:pPr>
      <w:r w:rsidRPr="00FE21A9">
        <w:rPr>
          <w:b/>
        </w:rPr>
        <w:t>«Прокуратура информирует»:</w:t>
      </w:r>
    </w:p>
    <w:p w:rsidR="00002B98" w:rsidRPr="00FE21A9" w:rsidRDefault="00002B98" w:rsidP="00002B98">
      <w:pPr>
        <w:spacing w:after="0" w:line="240" w:lineRule="auto"/>
        <w:ind w:left="4820"/>
        <w:jc w:val="both"/>
        <w:rPr>
          <w:rFonts w:ascii="Times New Roman" w:hAnsi="Times New Roman" w:cs="Times New Roman"/>
          <w:sz w:val="24"/>
          <w:szCs w:val="24"/>
        </w:rPr>
      </w:pPr>
    </w:p>
    <w:p w:rsidR="00002B98" w:rsidRPr="00FE21A9" w:rsidRDefault="00002B98" w:rsidP="00002B98">
      <w:pPr>
        <w:pStyle w:val="a4"/>
        <w:shd w:val="clear" w:color="auto" w:fill="FFFFFF"/>
        <w:spacing w:before="0" w:beforeAutospacing="0" w:after="0" w:afterAutospacing="0"/>
        <w:ind w:left="1416"/>
        <w:jc w:val="both"/>
        <w:rPr>
          <w:b/>
        </w:rPr>
      </w:pPr>
      <w:r w:rsidRPr="00FE21A9">
        <w:rPr>
          <w:b/>
        </w:rPr>
        <w:t>«О противодействии экстремистской деятельности»</w:t>
      </w:r>
    </w:p>
    <w:p w:rsidR="00002B98" w:rsidRPr="00FE21A9" w:rsidRDefault="00002B98" w:rsidP="00002B98">
      <w:pPr>
        <w:pStyle w:val="a4"/>
        <w:shd w:val="clear" w:color="auto" w:fill="FFFFFF"/>
        <w:spacing w:before="0" w:beforeAutospacing="0" w:after="0" w:afterAutospacing="0"/>
        <w:ind w:left="1416"/>
        <w:jc w:val="both"/>
        <w:rPr>
          <w:b/>
        </w:rPr>
      </w:pPr>
    </w:p>
    <w:p w:rsidR="00002B98" w:rsidRPr="00FE21A9" w:rsidRDefault="00002B98" w:rsidP="00002B98">
      <w:pPr>
        <w:spacing w:after="0" w:line="240" w:lineRule="auto"/>
        <w:ind w:firstLine="540"/>
        <w:jc w:val="both"/>
        <w:rPr>
          <w:rFonts w:ascii="Times New Roman" w:hAnsi="Times New Roman" w:cs="Times New Roman"/>
          <w:sz w:val="24"/>
          <w:szCs w:val="24"/>
        </w:rPr>
      </w:pPr>
      <w:r w:rsidRPr="00FE21A9">
        <w:rPr>
          <w:rFonts w:ascii="Times New Roman" w:hAnsi="Times New Roman" w:cs="Times New Roman"/>
          <w:sz w:val="24"/>
          <w:szCs w:val="24"/>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002B98" w:rsidRPr="00355D57" w:rsidRDefault="00002B98" w:rsidP="00002B98">
      <w:pPr>
        <w:spacing w:after="0" w:line="240" w:lineRule="auto"/>
        <w:ind w:firstLine="540"/>
        <w:jc w:val="both"/>
        <w:rPr>
          <w:rFonts w:ascii="Times New Roman" w:hAnsi="Times New Roman" w:cs="Times New Roman"/>
          <w:sz w:val="24"/>
        </w:rPr>
      </w:pPr>
      <w:r w:rsidRPr="00FE21A9">
        <w:rPr>
          <w:rFonts w:ascii="Times New Roman" w:hAnsi="Times New Roman" w:cs="Times New Roman"/>
          <w:sz w:val="24"/>
          <w:szCs w:val="24"/>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w:t>
      </w:r>
      <w:r w:rsidRPr="00355D57">
        <w:rPr>
          <w:rFonts w:ascii="Times New Roman" w:hAnsi="Times New Roman" w:cs="Times New Roman"/>
          <w:sz w:val="24"/>
        </w:rPr>
        <w:t xml:space="preserve">производство таких материалов, на основании заявления прокурора или при производстве </w:t>
      </w:r>
      <w:r w:rsidRPr="00355D57">
        <w:rPr>
          <w:rFonts w:ascii="Times New Roman" w:hAnsi="Times New Roman" w:cs="Times New Roman"/>
          <w:sz w:val="24"/>
        </w:rPr>
        <w:lastRenderedPageBreak/>
        <w:t>по соответствующему делу об административном правонарушении, гражданскому, административному или уголовному делу.</w:t>
      </w:r>
    </w:p>
    <w:p w:rsidR="00002B98" w:rsidRPr="00355D57" w:rsidRDefault="00002B98" w:rsidP="00002B98">
      <w:pPr>
        <w:pStyle w:val="a4"/>
        <w:shd w:val="clear" w:color="auto" w:fill="FFFFFF"/>
        <w:spacing w:before="0" w:beforeAutospacing="0" w:after="0" w:afterAutospacing="0"/>
        <w:ind w:firstLine="540"/>
        <w:jc w:val="both"/>
        <w:rPr>
          <w:color w:val="000000"/>
        </w:rPr>
      </w:pPr>
      <w:r w:rsidRPr="00355D57">
        <w:rPr>
          <w:color w:val="000000"/>
        </w:rPr>
        <w:t xml:space="preserve">Статья 20.29 </w:t>
      </w:r>
      <w:proofErr w:type="spellStart"/>
      <w:r w:rsidRPr="00355D57">
        <w:rPr>
          <w:color w:val="000000"/>
        </w:rPr>
        <w:t>КоАП</w:t>
      </w:r>
      <w:proofErr w:type="spellEnd"/>
      <w:r w:rsidRPr="00355D57">
        <w:rPr>
          <w:color w:val="000000"/>
        </w:rPr>
        <w:t xml:space="preserve"> РФ устанавливает ответственность за массовое</w:t>
      </w:r>
      <w:r w:rsidRPr="00355D57">
        <w:rPr>
          <w:rStyle w:val="apple-converted-space"/>
          <w:rFonts w:eastAsiaTheme="majorEastAsia"/>
          <w:color w:val="000000"/>
        </w:rPr>
        <w:t> </w:t>
      </w:r>
      <w:r w:rsidRPr="00355D57">
        <w:t>распространение</w:t>
      </w:r>
      <w:r w:rsidRPr="00355D57">
        <w:rPr>
          <w:rStyle w:val="apple-converted-space"/>
          <w:rFonts w:eastAsiaTheme="majorEastAsia"/>
        </w:rPr>
        <w:t> </w:t>
      </w:r>
      <w:r w:rsidRPr="00355D57">
        <w:rPr>
          <w:color w:val="000000"/>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002B98" w:rsidRPr="00355D57" w:rsidRDefault="00002B98" w:rsidP="00002B98">
      <w:pPr>
        <w:pStyle w:val="a4"/>
        <w:shd w:val="clear" w:color="auto" w:fill="FFFFFF"/>
        <w:spacing w:before="0" w:beforeAutospacing="0" w:after="0" w:afterAutospacing="0"/>
        <w:ind w:firstLine="540"/>
        <w:jc w:val="both"/>
        <w:rPr>
          <w:color w:val="000000"/>
        </w:rPr>
      </w:pPr>
      <w:proofErr w:type="gramStart"/>
      <w:r w:rsidRPr="00355D57">
        <w:rPr>
          <w:color w:val="000000"/>
        </w:rPr>
        <w:t>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355D57">
        <w:rPr>
          <w:color w:val="000000"/>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002B98" w:rsidRPr="00355D57" w:rsidRDefault="00002B98" w:rsidP="00002B98">
      <w:pPr>
        <w:pStyle w:val="a4"/>
        <w:shd w:val="clear" w:color="auto" w:fill="FFFFFF"/>
        <w:spacing w:before="0" w:beforeAutospacing="0" w:after="0" w:afterAutospacing="0"/>
        <w:ind w:firstLine="540"/>
        <w:jc w:val="both"/>
        <w:rPr>
          <w:color w:val="000000"/>
        </w:rPr>
      </w:pPr>
      <w:proofErr w:type="gramStart"/>
      <w:r w:rsidRPr="00355D57">
        <w:rPr>
          <w:color w:val="000000"/>
        </w:rPr>
        <w:t xml:space="preserve">Кроме того, в соответствии с ч.1 ст.20.3 </w:t>
      </w:r>
      <w:proofErr w:type="spellStart"/>
      <w:r w:rsidRPr="00355D57">
        <w:rPr>
          <w:color w:val="000000"/>
        </w:rPr>
        <w:t>КоАП</w:t>
      </w:r>
      <w:proofErr w:type="spellEnd"/>
      <w:r w:rsidRPr="00355D57">
        <w:rPr>
          <w:color w:val="000000"/>
        </w:rPr>
        <w:t xml:space="preserve">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355D57">
        <w:rPr>
          <w:rStyle w:val="apple-converted-space"/>
          <w:rFonts w:eastAsiaTheme="majorEastAsia"/>
          <w:color w:val="000000"/>
        </w:rPr>
        <w:t> </w:t>
      </w:r>
      <w:r w:rsidRPr="00355D57">
        <w:t>законами</w:t>
      </w:r>
      <w:r w:rsidRPr="00355D57">
        <w:rPr>
          <w:color w:val="000000"/>
        </w:rPr>
        <w:t>.</w:t>
      </w:r>
      <w:proofErr w:type="gramEnd"/>
    </w:p>
    <w:p w:rsidR="00002B98" w:rsidRPr="00355D57" w:rsidRDefault="00002B98" w:rsidP="00002B98">
      <w:pPr>
        <w:pStyle w:val="a4"/>
        <w:shd w:val="clear" w:color="auto" w:fill="FFFFFF"/>
        <w:spacing w:before="0" w:beforeAutospacing="0" w:after="0" w:afterAutospacing="0"/>
        <w:ind w:firstLine="540"/>
        <w:jc w:val="both"/>
        <w:rPr>
          <w:color w:val="000000"/>
        </w:rPr>
      </w:pPr>
      <w:r w:rsidRPr="00355D57">
        <w:rPr>
          <w:color w:val="000000"/>
        </w:rPr>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002B98" w:rsidRPr="00355D57" w:rsidRDefault="00002B98" w:rsidP="00002B98">
      <w:pPr>
        <w:pStyle w:val="a4"/>
        <w:shd w:val="clear" w:color="auto" w:fill="FFFFFF"/>
        <w:spacing w:before="0" w:beforeAutospacing="0" w:after="0" w:afterAutospacing="0"/>
        <w:ind w:firstLine="540"/>
        <w:jc w:val="both"/>
        <w:rPr>
          <w:color w:val="000000"/>
        </w:rPr>
      </w:pPr>
      <w:proofErr w:type="gramStart"/>
      <w:r w:rsidRPr="00355D57">
        <w:rPr>
          <w:color w:val="000000"/>
        </w:rPr>
        <w:t xml:space="preserve">Часть 2 статьи 20.3 </w:t>
      </w:r>
      <w:proofErr w:type="spellStart"/>
      <w:r w:rsidRPr="00355D57">
        <w:rPr>
          <w:color w:val="000000"/>
        </w:rPr>
        <w:t>КоАП</w:t>
      </w:r>
      <w:proofErr w:type="spellEnd"/>
      <w:r w:rsidRPr="00355D57">
        <w:rPr>
          <w:color w:val="000000"/>
        </w:rPr>
        <w:t xml:space="preserve">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roofErr w:type="gramEnd"/>
    </w:p>
    <w:p w:rsidR="00002B98" w:rsidRPr="00355D57" w:rsidRDefault="00002B98" w:rsidP="00002B98">
      <w:pPr>
        <w:pStyle w:val="a4"/>
        <w:shd w:val="clear" w:color="auto" w:fill="FFFFFF"/>
        <w:spacing w:before="0" w:beforeAutospacing="0" w:after="0" w:afterAutospacing="0"/>
        <w:ind w:firstLine="540"/>
        <w:jc w:val="both"/>
        <w:rPr>
          <w:color w:val="000000"/>
        </w:rPr>
      </w:pPr>
      <w:r w:rsidRPr="00355D57">
        <w:rPr>
          <w:color w:val="000000"/>
        </w:rPr>
        <w:t xml:space="preserve">Административная ответственность предусмотрена </w:t>
      </w:r>
      <w:proofErr w:type="gramStart"/>
      <w:r w:rsidRPr="00355D57">
        <w:rPr>
          <w:color w:val="000000"/>
        </w:rPr>
        <w:t>в виде административного штрафа на граждан в размере от одной тысячи до двух тысяч пятисот рублей</w:t>
      </w:r>
      <w:proofErr w:type="gramEnd"/>
      <w:r w:rsidRPr="00355D57">
        <w:rPr>
          <w:color w:val="000000"/>
        </w:rPr>
        <w:t xml:space="preserve">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002B98" w:rsidRPr="00355D57" w:rsidRDefault="00002B98" w:rsidP="00002B98">
      <w:pPr>
        <w:spacing w:after="0" w:line="240" w:lineRule="auto"/>
        <w:jc w:val="both"/>
        <w:rPr>
          <w:rFonts w:ascii="Times New Roman" w:hAnsi="Times New Roman" w:cs="Times New Roman"/>
          <w:sz w:val="24"/>
        </w:rPr>
      </w:pPr>
    </w:p>
    <w:p w:rsidR="00002B98" w:rsidRDefault="00002B98" w:rsidP="00002B98">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002B98" w:rsidRPr="00355D57" w:rsidRDefault="00002B98" w:rsidP="00002B98">
      <w:pPr>
        <w:pStyle w:val="a4"/>
        <w:shd w:val="clear" w:color="auto" w:fill="FFFFFF"/>
        <w:spacing w:before="0" w:beforeAutospacing="0" w:after="0" w:afterAutospacing="0"/>
        <w:ind w:firstLine="567"/>
        <w:jc w:val="both"/>
        <w:rPr>
          <w:b/>
        </w:rPr>
      </w:pPr>
    </w:p>
    <w:p w:rsidR="00002B98" w:rsidRDefault="00002B98" w:rsidP="00002B98">
      <w:pPr>
        <w:pStyle w:val="p1"/>
        <w:shd w:val="clear" w:color="auto" w:fill="FFFFFF"/>
        <w:spacing w:before="0" w:beforeAutospacing="0" w:after="0" w:afterAutospacing="0"/>
        <w:jc w:val="center"/>
        <w:rPr>
          <w:rStyle w:val="s1"/>
          <w:b/>
          <w:bCs/>
        </w:rPr>
      </w:pPr>
      <w:r w:rsidRPr="00355D57">
        <w:rPr>
          <w:rStyle w:val="s1"/>
          <w:b/>
          <w:bCs/>
        </w:rPr>
        <w:t>«Ответственность за заведомо ложное сообщение об акте терроризма»</w:t>
      </w:r>
    </w:p>
    <w:p w:rsidR="00002B98" w:rsidRPr="00355D57" w:rsidRDefault="00002B98" w:rsidP="00002B98">
      <w:pPr>
        <w:pStyle w:val="p1"/>
        <w:shd w:val="clear" w:color="auto" w:fill="FFFFFF"/>
        <w:spacing w:before="0" w:beforeAutospacing="0" w:after="0" w:afterAutospacing="0"/>
        <w:jc w:val="center"/>
        <w:rPr>
          <w:rStyle w:val="s1"/>
          <w:bCs/>
        </w:rPr>
      </w:pPr>
    </w:p>
    <w:p w:rsidR="00002B98" w:rsidRPr="00355D57" w:rsidRDefault="00002B98" w:rsidP="00002B98">
      <w:pPr>
        <w:spacing w:after="0" w:line="240" w:lineRule="auto"/>
        <w:ind w:firstLine="709"/>
        <w:jc w:val="both"/>
        <w:rPr>
          <w:rFonts w:ascii="Times New Roman" w:hAnsi="Times New Roman" w:cs="Times New Roman"/>
          <w:sz w:val="24"/>
        </w:rPr>
      </w:pPr>
      <w:proofErr w:type="gramStart"/>
      <w:r w:rsidRPr="00355D57">
        <w:rPr>
          <w:rFonts w:ascii="Times New Roman" w:hAnsi="Times New Roman" w:cs="Times New Roman"/>
          <w:sz w:val="24"/>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roofErr w:type="gramEnd"/>
    </w:p>
    <w:p w:rsidR="00002B98" w:rsidRPr="00355D57" w:rsidRDefault="00002B98" w:rsidP="00002B98">
      <w:pPr>
        <w:pStyle w:val="p2"/>
        <w:shd w:val="clear" w:color="auto" w:fill="FFFFFF"/>
        <w:spacing w:before="0" w:beforeAutospacing="0" w:after="0" w:afterAutospacing="0"/>
        <w:ind w:firstLine="709"/>
        <w:jc w:val="both"/>
        <w:rPr>
          <w:rStyle w:val="s1"/>
        </w:rPr>
      </w:pPr>
      <w:r w:rsidRPr="00355D57">
        <w:rPr>
          <w:rStyle w:val="s1"/>
        </w:rPr>
        <w:t xml:space="preserve">За совершение данного преступления минимальное наказание, предусмотренное </w:t>
      </w:r>
      <w:proofErr w:type="gramStart"/>
      <w:r w:rsidRPr="00355D57">
        <w:rPr>
          <w:rStyle w:val="s1"/>
        </w:rPr>
        <w:t>ч</w:t>
      </w:r>
      <w:proofErr w:type="gramEnd"/>
      <w:r w:rsidRPr="00355D57">
        <w:rPr>
          <w:rStyle w:val="s1"/>
        </w:rPr>
        <w:t>.1 ст.207 УК РФ - штраф в размере от 200 тыс. рублей, максимальное - лишение свободы на срок до 3 лет.</w:t>
      </w:r>
    </w:p>
    <w:p w:rsidR="00002B98" w:rsidRPr="00355D57" w:rsidRDefault="00002B98" w:rsidP="00002B98">
      <w:pPr>
        <w:spacing w:after="0" w:line="240" w:lineRule="auto"/>
        <w:ind w:firstLine="709"/>
        <w:jc w:val="both"/>
        <w:rPr>
          <w:rFonts w:ascii="Times New Roman" w:hAnsi="Times New Roman" w:cs="Times New Roman"/>
          <w:sz w:val="24"/>
        </w:rPr>
      </w:pPr>
      <w:proofErr w:type="gramStart"/>
      <w:r w:rsidRPr="00355D57">
        <w:rPr>
          <w:rStyle w:val="s1"/>
          <w:rFonts w:ascii="Times New Roman" w:hAnsi="Times New Roman" w:cs="Times New Roman"/>
          <w:sz w:val="24"/>
        </w:rPr>
        <w:lastRenderedPageBreak/>
        <w:t xml:space="preserve">За указанные деяния, совершенные в отношении  объектов социальной инфраструктуры либо повлекшие </w:t>
      </w:r>
      <w:r w:rsidRPr="00355D57">
        <w:rPr>
          <w:rFonts w:ascii="Times New Roman" w:hAnsi="Times New Roman" w:cs="Times New Roman"/>
          <w:sz w:val="24"/>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w:t>
      </w:r>
      <w:proofErr w:type="gramEnd"/>
      <w:r w:rsidRPr="00355D57">
        <w:rPr>
          <w:rFonts w:ascii="Times New Roman" w:hAnsi="Times New Roman" w:cs="Times New Roman"/>
          <w:sz w:val="24"/>
        </w:rPr>
        <w:t xml:space="preserve"> лет. При этом крупным ущербом признается ущерб, сумма которого превышает 1 млн. рублей.</w:t>
      </w:r>
    </w:p>
    <w:p w:rsidR="00002B98" w:rsidRPr="00355D57" w:rsidRDefault="00002B98" w:rsidP="00002B98">
      <w:pPr>
        <w:spacing w:after="0" w:line="240" w:lineRule="auto"/>
        <w:ind w:firstLine="709"/>
        <w:jc w:val="both"/>
        <w:rPr>
          <w:rFonts w:ascii="Times New Roman" w:hAnsi="Times New Roman" w:cs="Times New Roman"/>
          <w:sz w:val="24"/>
        </w:rPr>
      </w:pPr>
      <w:r w:rsidRPr="00355D57">
        <w:rPr>
          <w:rFonts w:ascii="Times New Roman" w:hAnsi="Times New Roman" w:cs="Times New Roman"/>
          <w:sz w:val="24"/>
        </w:rPr>
        <w:t xml:space="preserve">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иного дохода осужденного за период от одного года до трех </w:t>
      </w:r>
      <w:proofErr w:type="gramStart"/>
      <w:r w:rsidRPr="00355D57">
        <w:rPr>
          <w:rFonts w:ascii="Times New Roman" w:hAnsi="Times New Roman" w:cs="Times New Roman"/>
          <w:sz w:val="24"/>
        </w:rPr>
        <w:t>лет</w:t>
      </w:r>
      <w:proofErr w:type="gramEnd"/>
      <w:r w:rsidRPr="00355D57">
        <w:rPr>
          <w:rFonts w:ascii="Times New Roman" w:hAnsi="Times New Roman" w:cs="Times New Roman"/>
          <w:sz w:val="24"/>
        </w:rPr>
        <w:t xml:space="preserve"> либо лишением свободы на срок от 6 до 8 лет.</w:t>
      </w:r>
    </w:p>
    <w:p w:rsidR="00002B98" w:rsidRPr="00355D57" w:rsidRDefault="00002B98" w:rsidP="00002B98">
      <w:pPr>
        <w:spacing w:after="0" w:line="240" w:lineRule="auto"/>
        <w:ind w:firstLine="709"/>
        <w:jc w:val="both"/>
        <w:rPr>
          <w:rFonts w:ascii="Times New Roman" w:hAnsi="Times New Roman" w:cs="Times New Roman"/>
          <w:sz w:val="24"/>
        </w:rPr>
      </w:pPr>
      <w:r w:rsidRPr="00355D57">
        <w:rPr>
          <w:rFonts w:ascii="Times New Roman" w:hAnsi="Times New Roman" w:cs="Times New Roman"/>
          <w:sz w:val="24"/>
        </w:rPr>
        <w:t xml:space="preserve">Если  вышеуказанные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w:t>
      </w:r>
      <w:proofErr w:type="gramStart"/>
      <w:r w:rsidRPr="00355D57">
        <w:rPr>
          <w:rFonts w:ascii="Times New Roman" w:hAnsi="Times New Roman" w:cs="Times New Roman"/>
          <w:sz w:val="24"/>
        </w:rPr>
        <w:t>лет</w:t>
      </w:r>
      <w:proofErr w:type="gramEnd"/>
      <w:r w:rsidRPr="00355D57">
        <w:rPr>
          <w:rFonts w:ascii="Times New Roman" w:hAnsi="Times New Roman" w:cs="Times New Roman"/>
          <w:sz w:val="24"/>
        </w:rPr>
        <w:t xml:space="preserve"> либо лишением свободы на срок от 8 до 10 лет.</w:t>
      </w:r>
    </w:p>
    <w:p w:rsidR="00002B98" w:rsidRPr="00355D57" w:rsidRDefault="00002B98" w:rsidP="00002B98">
      <w:pPr>
        <w:pStyle w:val="p1"/>
        <w:shd w:val="clear" w:color="auto" w:fill="FFFFFF"/>
        <w:spacing w:before="0" w:beforeAutospacing="0" w:after="0" w:afterAutospacing="0"/>
        <w:ind w:firstLine="709"/>
        <w:jc w:val="both"/>
      </w:pPr>
      <w:r w:rsidRPr="00355D57">
        <w:rPr>
          <w:rStyle w:val="s1"/>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002B98" w:rsidRPr="00355D57" w:rsidRDefault="00002B98" w:rsidP="00002B98">
      <w:pPr>
        <w:spacing w:after="0" w:line="240" w:lineRule="auto"/>
        <w:jc w:val="both"/>
        <w:rPr>
          <w:rFonts w:ascii="Times New Roman" w:hAnsi="Times New Roman" w:cs="Times New Roman"/>
          <w:sz w:val="24"/>
        </w:rPr>
      </w:pPr>
    </w:p>
    <w:p w:rsidR="00002B98" w:rsidRDefault="00002B98" w:rsidP="00002B98">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002B98" w:rsidRPr="00B7387A" w:rsidRDefault="00002B98" w:rsidP="00002B98">
      <w:pPr>
        <w:spacing w:after="0" w:line="240" w:lineRule="auto"/>
        <w:ind w:left="708" w:firstLine="708"/>
        <w:jc w:val="both"/>
        <w:rPr>
          <w:rFonts w:ascii="Times New Roman" w:hAnsi="Times New Roman" w:cs="Times New Roman"/>
          <w:b/>
          <w:bCs/>
          <w:sz w:val="24"/>
        </w:rPr>
      </w:pPr>
    </w:p>
    <w:p w:rsidR="00002B98" w:rsidRPr="00B7387A" w:rsidRDefault="00002B98" w:rsidP="00002B98">
      <w:pPr>
        <w:pStyle w:val="p1"/>
        <w:shd w:val="clear" w:color="auto" w:fill="FFFFFF"/>
        <w:spacing w:before="0" w:beforeAutospacing="0" w:after="0" w:afterAutospacing="0"/>
        <w:ind w:left="708" w:firstLine="708"/>
        <w:jc w:val="both"/>
        <w:rPr>
          <w:rStyle w:val="s1"/>
          <w:b/>
          <w:bCs/>
          <w:color w:val="000000"/>
        </w:rPr>
      </w:pPr>
      <w:r w:rsidRPr="00B7387A">
        <w:rPr>
          <w:rStyle w:val="s1"/>
          <w:b/>
          <w:bCs/>
          <w:color w:val="000000"/>
        </w:rPr>
        <w:t>«Ответственность за нарушение общественного порядка»</w:t>
      </w:r>
    </w:p>
    <w:p w:rsidR="00002B98" w:rsidRPr="00B7387A" w:rsidRDefault="00002B98" w:rsidP="00002B98">
      <w:pPr>
        <w:spacing w:after="0" w:line="240" w:lineRule="auto"/>
        <w:ind w:firstLine="709"/>
        <w:jc w:val="both"/>
        <w:rPr>
          <w:rFonts w:ascii="Times New Roman" w:hAnsi="Times New Roman" w:cs="Times New Roman"/>
          <w:sz w:val="24"/>
        </w:rPr>
      </w:pPr>
      <w:r w:rsidRPr="00B7387A">
        <w:rPr>
          <w:rFonts w:ascii="Times New Roman" w:hAnsi="Times New Roman" w:cs="Times New Roman"/>
          <w:color w:val="000000"/>
          <w:sz w:val="24"/>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002B98" w:rsidRPr="00B7387A" w:rsidRDefault="00002B98" w:rsidP="00002B98">
      <w:pPr>
        <w:spacing w:after="0" w:line="240" w:lineRule="auto"/>
        <w:ind w:firstLine="709"/>
        <w:jc w:val="both"/>
        <w:rPr>
          <w:rFonts w:ascii="Times New Roman" w:hAnsi="Times New Roman" w:cs="Times New Roman"/>
          <w:color w:val="000000"/>
          <w:sz w:val="24"/>
        </w:rPr>
      </w:pPr>
      <w:proofErr w:type="gramStart"/>
      <w:r w:rsidRPr="00B7387A">
        <w:rPr>
          <w:rFonts w:ascii="Times New Roman" w:hAnsi="Times New Roman" w:cs="Times New Roman"/>
          <w:color w:val="000000"/>
          <w:sz w:val="24"/>
        </w:rPr>
        <w:t>В случае совершения мелкого хулиганства, а именно</w:t>
      </w:r>
      <w:r w:rsidRPr="00B7387A">
        <w:rPr>
          <w:rFonts w:ascii="Times New Roman" w:hAnsi="Times New Roman" w:cs="Times New Roman"/>
          <w:sz w:val="24"/>
        </w:rPr>
        <w:t xml:space="preserve"> </w:t>
      </w:r>
      <w:r w:rsidRPr="00B7387A">
        <w:rPr>
          <w:rFonts w:ascii="Times New Roman" w:hAnsi="Times New Roman" w:cs="Times New Roman"/>
          <w:color w:val="000000"/>
          <w:sz w:val="24"/>
        </w:rPr>
        <w:t xml:space="preserve">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w:t>
      </w:r>
      <w:proofErr w:type="spellStart"/>
      <w:r w:rsidRPr="00B7387A">
        <w:rPr>
          <w:rFonts w:ascii="Times New Roman" w:hAnsi="Times New Roman" w:cs="Times New Roman"/>
          <w:color w:val="000000"/>
          <w:sz w:val="24"/>
        </w:rPr>
        <w:t>КоАП</w:t>
      </w:r>
      <w:proofErr w:type="spellEnd"/>
      <w:r w:rsidRPr="00B7387A">
        <w:rPr>
          <w:rFonts w:ascii="Times New Roman" w:hAnsi="Times New Roman" w:cs="Times New Roman"/>
          <w:color w:val="000000"/>
          <w:sz w:val="24"/>
        </w:rPr>
        <w:t xml:space="preserve"> РФ предусмотрена административная ответственность в виде штрафа в размере от 500 до 1000 рублей или административный арест на срок до 15 суток.</w:t>
      </w:r>
      <w:proofErr w:type="gramEnd"/>
    </w:p>
    <w:p w:rsidR="00002B98" w:rsidRPr="00B7387A" w:rsidRDefault="00002B98" w:rsidP="00002B98">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 xml:space="preserve">Если же эти действия сопряжены с неповиновением законному требованию представителя </w:t>
      </w:r>
      <w:proofErr w:type="gramStart"/>
      <w:r w:rsidRPr="00B7387A">
        <w:rPr>
          <w:rFonts w:ascii="Times New Roman" w:hAnsi="Times New Roman" w:cs="Times New Roman"/>
          <w:color w:val="000000"/>
          <w:sz w:val="24"/>
        </w:rPr>
        <w:t>власти</w:t>
      </w:r>
      <w:proofErr w:type="gramEnd"/>
      <w:r w:rsidRPr="00B7387A">
        <w:rPr>
          <w:rFonts w:ascii="Times New Roman" w:hAnsi="Times New Roman" w:cs="Times New Roman"/>
          <w:color w:val="000000"/>
          <w:sz w:val="24"/>
        </w:rPr>
        <w:t xml:space="preserve">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w:t>
      </w:r>
      <w:proofErr w:type="spellStart"/>
      <w:r w:rsidRPr="00B7387A">
        <w:rPr>
          <w:rFonts w:ascii="Times New Roman" w:hAnsi="Times New Roman" w:cs="Times New Roman"/>
          <w:color w:val="000000"/>
          <w:sz w:val="24"/>
        </w:rPr>
        <w:t>КоАП</w:t>
      </w:r>
      <w:proofErr w:type="spellEnd"/>
      <w:r w:rsidRPr="00B7387A">
        <w:rPr>
          <w:rFonts w:ascii="Times New Roman" w:hAnsi="Times New Roman" w:cs="Times New Roman"/>
          <w:color w:val="000000"/>
          <w:sz w:val="24"/>
        </w:rPr>
        <w:t xml:space="preserve"> РФ).</w:t>
      </w:r>
    </w:p>
    <w:p w:rsidR="00002B98" w:rsidRPr="00B7387A" w:rsidRDefault="00002B98" w:rsidP="00002B98">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002B98" w:rsidRPr="00B7387A" w:rsidRDefault="00002B98" w:rsidP="00002B98">
      <w:pPr>
        <w:spacing w:after="0" w:line="240" w:lineRule="auto"/>
        <w:ind w:firstLine="709"/>
        <w:jc w:val="both"/>
        <w:rPr>
          <w:rFonts w:ascii="Times New Roman" w:hAnsi="Times New Roman" w:cs="Times New Roman"/>
          <w:color w:val="000000"/>
          <w:sz w:val="24"/>
        </w:rPr>
      </w:pPr>
      <w:r w:rsidRPr="00B7387A">
        <w:rPr>
          <w:rFonts w:ascii="Times New Roman" w:hAnsi="Times New Roman" w:cs="Times New Roman"/>
          <w:color w:val="000000"/>
          <w:sz w:val="24"/>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002B98" w:rsidRPr="00355D57" w:rsidRDefault="00002B98" w:rsidP="00002B98">
      <w:pPr>
        <w:spacing w:after="0" w:line="240" w:lineRule="auto"/>
        <w:jc w:val="both"/>
        <w:rPr>
          <w:rFonts w:ascii="Times New Roman" w:hAnsi="Times New Roman" w:cs="Times New Roman"/>
          <w:sz w:val="24"/>
        </w:rPr>
      </w:pPr>
    </w:p>
    <w:p w:rsidR="00002B98" w:rsidRDefault="00002B98" w:rsidP="00002B98">
      <w:pPr>
        <w:spacing w:after="0" w:line="240" w:lineRule="auto"/>
        <w:ind w:left="4820"/>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002B98" w:rsidRDefault="00002B98" w:rsidP="00002B98">
      <w:pPr>
        <w:spacing w:after="0" w:line="240" w:lineRule="exact"/>
        <w:jc w:val="both"/>
        <w:rPr>
          <w:sz w:val="24"/>
        </w:rPr>
      </w:pPr>
    </w:p>
    <w:p w:rsidR="00002B98" w:rsidRPr="00954A0C" w:rsidRDefault="00002B98" w:rsidP="00002B98">
      <w:pPr>
        <w:spacing w:after="0" w:line="240" w:lineRule="auto"/>
        <w:jc w:val="center"/>
        <w:rPr>
          <w:rFonts w:ascii="Times New Roman" w:hAnsi="Times New Roman" w:cs="Times New Roman"/>
          <w:sz w:val="24"/>
          <w:szCs w:val="24"/>
        </w:rPr>
      </w:pPr>
      <w:r w:rsidRPr="00954A0C">
        <w:rPr>
          <w:rFonts w:ascii="Times New Roman" w:hAnsi="Times New Roman" w:cs="Times New Roman"/>
          <w:b/>
          <w:sz w:val="24"/>
          <w:szCs w:val="24"/>
        </w:rPr>
        <w:lastRenderedPageBreak/>
        <w:t>«Проведение специальной оценки условий труда»</w:t>
      </w:r>
    </w:p>
    <w:p w:rsidR="00002B98" w:rsidRPr="00954A0C" w:rsidRDefault="00002B98" w:rsidP="00002B98">
      <w:pPr>
        <w:spacing w:after="0" w:line="240" w:lineRule="auto"/>
        <w:jc w:val="center"/>
        <w:rPr>
          <w:rFonts w:ascii="Times New Roman" w:hAnsi="Times New Roman" w:cs="Times New Roman"/>
          <w:sz w:val="24"/>
          <w:szCs w:val="24"/>
        </w:rPr>
      </w:pPr>
    </w:p>
    <w:p w:rsidR="00002B98" w:rsidRPr="00954A0C" w:rsidRDefault="00002B98" w:rsidP="00002B98">
      <w:pPr>
        <w:spacing w:after="0" w:line="240" w:lineRule="auto"/>
        <w:ind w:firstLine="540"/>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002B98" w:rsidRPr="00954A0C" w:rsidRDefault="00002B98" w:rsidP="00002B98">
      <w:pPr>
        <w:pStyle w:val="2"/>
        <w:keepNext w:val="0"/>
        <w:autoSpaceDE w:val="0"/>
        <w:autoSpaceDN w:val="0"/>
        <w:adjustRightInd w:val="0"/>
        <w:ind w:firstLine="540"/>
        <w:jc w:val="both"/>
        <w:rPr>
          <w:b w:val="0"/>
          <w:sz w:val="24"/>
          <w:szCs w:val="24"/>
        </w:rPr>
      </w:pPr>
      <w:r w:rsidRPr="00954A0C">
        <w:rPr>
          <w:b w:val="0"/>
          <w:sz w:val="24"/>
          <w:szCs w:val="24"/>
        </w:rPr>
        <w:t xml:space="preserve">В соответствии с требованиями ст. 212 Трудового кодекса РФ работодатель обязан обеспечить обучение безопасным методам и приемам выполнения работ и оказанию первой </w:t>
      </w:r>
      <w:proofErr w:type="gramStart"/>
      <w:r w:rsidRPr="00954A0C">
        <w:rPr>
          <w:b w:val="0"/>
          <w:sz w:val="24"/>
          <w:szCs w:val="24"/>
        </w:rPr>
        <w:t>помощи</w:t>
      </w:r>
      <w:proofErr w:type="gramEnd"/>
      <w:r w:rsidRPr="00954A0C">
        <w:rPr>
          <w:b w:val="0"/>
          <w:sz w:val="24"/>
          <w:szCs w:val="24"/>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w:t>
      </w:r>
      <w:hyperlink r:id="rId7" w:history="1">
        <w:r w:rsidRPr="00954A0C">
          <w:rPr>
            <w:rStyle w:val="a3"/>
            <w:b w:val="0"/>
            <w:sz w:val="24"/>
            <w:szCs w:val="24"/>
          </w:rPr>
          <w:t>порядке</w:t>
        </w:r>
      </w:hyperlink>
      <w:r w:rsidRPr="00954A0C">
        <w:rPr>
          <w:b w:val="0"/>
          <w:sz w:val="24"/>
          <w:szCs w:val="24"/>
        </w:rPr>
        <w:t xml:space="preserve"> обучение и инструктаж по охране труда, стажировку и проверку знаний требований охраны труда.</w:t>
      </w:r>
    </w:p>
    <w:p w:rsidR="00002B98" w:rsidRPr="00954A0C" w:rsidRDefault="00002B98" w:rsidP="00002B98">
      <w:pPr>
        <w:pStyle w:val="a5"/>
        <w:ind w:right="-2" w:firstLine="539"/>
        <w:rPr>
          <w:szCs w:val="24"/>
        </w:rPr>
      </w:pPr>
      <w:r w:rsidRPr="00954A0C">
        <w:rPr>
          <w:szCs w:val="24"/>
        </w:rPr>
        <w:t xml:space="preserve">Порядок обучения по охране труда и проверки </w:t>
      </w:r>
      <w:proofErr w:type="gramStart"/>
      <w:r w:rsidRPr="00954A0C">
        <w:rPr>
          <w:szCs w:val="24"/>
        </w:rPr>
        <w:t>знаний требований охраны труда работников организаций</w:t>
      </w:r>
      <w:proofErr w:type="gramEnd"/>
      <w:r w:rsidRPr="00954A0C">
        <w:rPr>
          <w:szCs w:val="24"/>
        </w:rPr>
        <w:t xml:space="preserve">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002B98" w:rsidRPr="00954A0C" w:rsidRDefault="00002B98" w:rsidP="00002B98">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 xml:space="preserve">Согласно </w:t>
      </w:r>
      <w:proofErr w:type="spellStart"/>
      <w:proofErr w:type="gramStart"/>
      <w:r w:rsidRPr="00954A0C">
        <w:rPr>
          <w:rFonts w:ascii="Times New Roman" w:hAnsi="Times New Roman" w:cs="Times New Roman"/>
          <w:sz w:val="24"/>
          <w:szCs w:val="24"/>
        </w:rPr>
        <w:t>п</w:t>
      </w:r>
      <w:proofErr w:type="spellEnd"/>
      <w:proofErr w:type="gramEnd"/>
      <w:r w:rsidRPr="00954A0C">
        <w:rPr>
          <w:rFonts w:ascii="Times New Roman" w:hAnsi="Times New Roman" w:cs="Times New Roman"/>
          <w:sz w:val="24"/>
          <w:szCs w:val="24"/>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002B98" w:rsidRPr="00954A0C" w:rsidRDefault="00002B98" w:rsidP="00002B98">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002B98" w:rsidRPr="00954A0C" w:rsidRDefault="00002B98" w:rsidP="00002B98">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002B98" w:rsidRPr="00954A0C" w:rsidRDefault="00002B98" w:rsidP="00002B98">
      <w:pPr>
        <w:spacing w:after="0" w:line="240" w:lineRule="auto"/>
        <w:ind w:right="-2" w:firstLine="539"/>
        <w:jc w:val="both"/>
        <w:rPr>
          <w:rFonts w:ascii="Times New Roman" w:hAnsi="Times New Roman" w:cs="Times New Roman"/>
          <w:sz w:val="24"/>
          <w:szCs w:val="24"/>
        </w:rPr>
      </w:pPr>
      <w:r w:rsidRPr="00954A0C">
        <w:rPr>
          <w:rFonts w:ascii="Times New Roman" w:hAnsi="Times New Roman" w:cs="Times New Roman"/>
          <w:sz w:val="24"/>
          <w:szCs w:val="24"/>
        </w:rPr>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002B98" w:rsidRPr="00954A0C" w:rsidRDefault="00002B98" w:rsidP="00002B98">
      <w:pPr>
        <w:spacing w:after="0" w:line="240" w:lineRule="auto"/>
        <w:ind w:right="-2" w:firstLine="540"/>
        <w:jc w:val="both"/>
        <w:rPr>
          <w:rFonts w:ascii="Times New Roman" w:hAnsi="Times New Roman" w:cs="Times New Roman"/>
          <w:sz w:val="24"/>
          <w:szCs w:val="24"/>
        </w:rPr>
      </w:pPr>
      <w:r w:rsidRPr="00954A0C">
        <w:rPr>
          <w:rFonts w:ascii="Times New Roman" w:hAnsi="Times New Roman" w:cs="Times New Roman"/>
          <w:sz w:val="24"/>
          <w:szCs w:val="24"/>
        </w:rPr>
        <w:t xml:space="preserve">В ходе проведенных в первом полугодии 2018 проверок установлено, что не все работодатели соблюдают указанные требования. </w:t>
      </w:r>
      <w:proofErr w:type="gramStart"/>
      <w:r w:rsidRPr="00954A0C">
        <w:rPr>
          <w:rFonts w:ascii="Times New Roman" w:hAnsi="Times New Roman" w:cs="Times New Roman"/>
          <w:sz w:val="24"/>
          <w:szCs w:val="24"/>
        </w:rPr>
        <w:t xml:space="preserve">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954A0C">
        <w:rPr>
          <w:rFonts w:ascii="Times New Roman" w:hAnsi="Times New Roman" w:cs="Times New Roman"/>
          <w:sz w:val="24"/>
          <w:szCs w:val="24"/>
        </w:rPr>
        <w:t>КоАП</w:t>
      </w:r>
      <w:proofErr w:type="spellEnd"/>
      <w:r w:rsidRPr="00954A0C">
        <w:rPr>
          <w:rFonts w:ascii="Times New Roman" w:hAnsi="Times New Roman" w:cs="Times New Roman"/>
          <w:sz w:val="24"/>
          <w:szCs w:val="24"/>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roofErr w:type="gramEnd"/>
    </w:p>
    <w:p w:rsidR="00002B98" w:rsidRPr="00954A0C" w:rsidRDefault="00002B98" w:rsidP="00002B98">
      <w:pPr>
        <w:spacing w:after="0" w:line="240" w:lineRule="auto"/>
        <w:ind w:right="-2" w:firstLine="540"/>
        <w:jc w:val="both"/>
        <w:rPr>
          <w:rFonts w:ascii="Times New Roman" w:hAnsi="Times New Roman" w:cs="Times New Roman"/>
          <w:sz w:val="24"/>
          <w:szCs w:val="24"/>
        </w:rPr>
      </w:pPr>
      <w:proofErr w:type="gramStart"/>
      <w:r w:rsidRPr="00954A0C">
        <w:rPr>
          <w:rFonts w:ascii="Times New Roman" w:hAnsi="Times New Roman" w:cs="Times New Roman"/>
          <w:sz w:val="24"/>
          <w:szCs w:val="24"/>
        </w:rPr>
        <w:t>Ответственность за указанное нарушение предусмотрена в виде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002B98" w:rsidRDefault="00002B98" w:rsidP="00002B98">
      <w:pPr>
        <w:spacing w:after="0" w:line="240" w:lineRule="auto"/>
        <w:ind w:right="-284"/>
        <w:jc w:val="both"/>
        <w:rPr>
          <w:sz w:val="24"/>
        </w:rPr>
      </w:pPr>
    </w:p>
    <w:p w:rsidR="00002B98" w:rsidRDefault="00002B98" w:rsidP="00002B98">
      <w:pPr>
        <w:spacing w:after="0" w:line="240" w:lineRule="auto"/>
        <w:ind w:left="4820" w:right="-2"/>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002B98" w:rsidRDefault="00002B98" w:rsidP="00002B98">
      <w:pPr>
        <w:pStyle w:val="a4"/>
        <w:shd w:val="clear" w:color="auto" w:fill="FFFFFF"/>
        <w:spacing w:before="0" w:beforeAutospacing="0" w:after="0" w:afterAutospacing="0"/>
        <w:ind w:right="-143"/>
        <w:rPr>
          <w:b/>
        </w:rPr>
      </w:pPr>
    </w:p>
    <w:p w:rsidR="00002B98" w:rsidRPr="00FE21A9" w:rsidRDefault="00002B98" w:rsidP="00002B98">
      <w:pPr>
        <w:spacing w:after="0" w:line="240" w:lineRule="auto"/>
        <w:ind w:right="-284"/>
        <w:jc w:val="center"/>
        <w:rPr>
          <w:rFonts w:ascii="Times New Roman" w:hAnsi="Times New Roman" w:cs="Times New Roman"/>
          <w:b/>
          <w:sz w:val="24"/>
        </w:rPr>
      </w:pPr>
      <w:r w:rsidRPr="00FE21A9">
        <w:rPr>
          <w:rFonts w:ascii="Times New Roman" w:hAnsi="Times New Roman" w:cs="Times New Roman"/>
          <w:b/>
          <w:sz w:val="24"/>
        </w:rPr>
        <w:t>«Обязанность работодателя по начислению и уплате страховых вносов»</w:t>
      </w:r>
    </w:p>
    <w:p w:rsidR="00002B98" w:rsidRPr="00954A0C" w:rsidRDefault="00002B98" w:rsidP="00002B98">
      <w:pPr>
        <w:spacing w:after="0" w:line="240" w:lineRule="auto"/>
        <w:ind w:right="-2"/>
        <w:jc w:val="both"/>
        <w:rPr>
          <w:rFonts w:ascii="Times New Roman" w:hAnsi="Times New Roman" w:cs="Times New Roman"/>
          <w:sz w:val="24"/>
          <w:szCs w:val="24"/>
        </w:rPr>
      </w:pPr>
    </w:p>
    <w:p w:rsidR="00002B98" w:rsidRPr="00FE21A9" w:rsidRDefault="00002B98" w:rsidP="00002B98">
      <w:pPr>
        <w:spacing w:after="0" w:line="240" w:lineRule="auto"/>
        <w:ind w:right="-2" w:firstLine="709"/>
        <w:jc w:val="both"/>
        <w:outlineLvl w:val="0"/>
        <w:rPr>
          <w:rFonts w:ascii="Times New Roman" w:hAnsi="Times New Roman" w:cs="Times New Roman"/>
          <w:sz w:val="24"/>
          <w:szCs w:val="24"/>
        </w:rPr>
      </w:pPr>
      <w:r w:rsidRPr="00954A0C">
        <w:rPr>
          <w:rFonts w:ascii="Times New Roman" w:hAnsi="Times New Roman" w:cs="Times New Roman"/>
          <w:sz w:val="24"/>
          <w:szCs w:val="24"/>
        </w:rPr>
        <w:t xml:space="preserve">Согласно ст. 7 Конституции РФ в Российской Федерации охраняются труд и здоровье людей, </w:t>
      </w:r>
      <w:r w:rsidRPr="00FE21A9">
        <w:rPr>
          <w:rFonts w:ascii="Times New Roman" w:hAnsi="Times New Roman" w:cs="Times New Roman"/>
          <w:sz w:val="24"/>
          <w:szCs w:val="24"/>
        </w:rPr>
        <w:t xml:space="preserve">обеспечивается государственная поддержка семьи, материнства, </w:t>
      </w:r>
      <w:r w:rsidRPr="00FE21A9">
        <w:rPr>
          <w:rFonts w:ascii="Times New Roman" w:hAnsi="Times New Roman" w:cs="Times New Roman"/>
          <w:sz w:val="24"/>
          <w:szCs w:val="24"/>
        </w:rPr>
        <w:lastRenderedPageBreak/>
        <w:t>инвалидов и пожилых граждан, устанавливаются государственные пенсии, пособия и иные гарантии социальной защиты.</w:t>
      </w:r>
    </w:p>
    <w:p w:rsidR="00002B98" w:rsidRPr="00FE21A9" w:rsidRDefault="00002B98" w:rsidP="00002B98">
      <w:pPr>
        <w:spacing w:after="0" w:line="240" w:lineRule="auto"/>
        <w:ind w:right="-2" w:firstLine="709"/>
        <w:jc w:val="both"/>
        <w:rPr>
          <w:rStyle w:val="a7"/>
          <w:rFonts w:ascii="Times New Roman" w:hAnsi="Times New Roman" w:cs="Times New Roman"/>
          <w:i w:val="0"/>
          <w:sz w:val="24"/>
          <w:szCs w:val="24"/>
        </w:rPr>
      </w:pPr>
      <w:r w:rsidRPr="00FE21A9">
        <w:rPr>
          <w:rStyle w:val="a7"/>
          <w:rFonts w:ascii="Times New Roman" w:hAnsi="Times New Roman" w:cs="Times New Roman"/>
          <w:sz w:val="24"/>
          <w:szCs w:val="24"/>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002B98" w:rsidRPr="00FE21A9" w:rsidRDefault="00002B98" w:rsidP="00002B98">
      <w:pPr>
        <w:spacing w:after="0" w:line="240" w:lineRule="auto"/>
        <w:ind w:right="-2" w:firstLine="709"/>
        <w:jc w:val="both"/>
        <w:rPr>
          <w:rFonts w:ascii="Times New Roman" w:hAnsi="Times New Roman" w:cs="Times New Roman"/>
          <w:sz w:val="24"/>
          <w:szCs w:val="24"/>
        </w:rPr>
      </w:pPr>
      <w:proofErr w:type="gramStart"/>
      <w:r w:rsidRPr="00FE21A9">
        <w:rPr>
          <w:rFonts w:ascii="Times New Roman" w:hAnsi="Times New Roman" w:cs="Times New Roman"/>
          <w:sz w:val="24"/>
          <w:szCs w:val="24"/>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0" w:name="Par4"/>
      <w:bookmarkEnd w:id="0"/>
      <w:r w:rsidRPr="00FE21A9">
        <w:rPr>
          <w:rFonts w:ascii="Times New Roman" w:hAnsi="Times New Roman" w:cs="Times New Roman"/>
          <w:sz w:val="24"/>
          <w:szCs w:val="24"/>
        </w:rPr>
        <w:t xml:space="preserve"> лица, производящие выплаты и иные вознаграждения физическим лицам:</w:t>
      </w:r>
      <w:bookmarkStart w:id="1" w:name="Par5"/>
      <w:bookmarkEnd w:id="1"/>
      <w:r w:rsidRPr="00FE21A9">
        <w:rPr>
          <w:rFonts w:ascii="Times New Roman" w:hAnsi="Times New Roman" w:cs="Times New Roman"/>
          <w:sz w:val="24"/>
          <w:szCs w:val="24"/>
        </w:rPr>
        <w:t xml:space="preserve"> организации;</w:t>
      </w:r>
      <w:bookmarkStart w:id="2" w:name="Par6"/>
      <w:bookmarkEnd w:id="2"/>
      <w:r w:rsidRPr="00FE21A9">
        <w:rPr>
          <w:rFonts w:ascii="Times New Roman" w:hAnsi="Times New Roman" w:cs="Times New Roman"/>
          <w:sz w:val="24"/>
          <w:szCs w:val="24"/>
        </w:rPr>
        <w:t xml:space="preserve"> индивидуальные предприниматели и т.д.</w:t>
      </w:r>
      <w:proofErr w:type="gramEnd"/>
    </w:p>
    <w:p w:rsidR="00002B98" w:rsidRPr="00954A0C" w:rsidRDefault="00002B98" w:rsidP="00002B98">
      <w:pPr>
        <w:spacing w:after="0" w:line="240" w:lineRule="auto"/>
        <w:ind w:right="-2" w:firstLine="709"/>
        <w:jc w:val="both"/>
        <w:rPr>
          <w:rFonts w:ascii="Times New Roman" w:hAnsi="Times New Roman" w:cs="Times New Roman"/>
          <w:sz w:val="24"/>
          <w:szCs w:val="24"/>
        </w:rPr>
      </w:pPr>
      <w:r w:rsidRPr="00FE21A9">
        <w:rPr>
          <w:rFonts w:ascii="Times New Roman" w:hAnsi="Times New Roman" w:cs="Times New Roman"/>
          <w:sz w:val="24"/>
          <w:szCs w:val="24"/>
        </w:rPr>
        <w:t>В соответствии со ст. 420 Налогового</w:t>
      </w:r>
      <w:r w:rsidRPr="00954A0C">
        <w:rPr>
          <w:rFonts w:ascii="Times New Roman" w:hAnsi="Times New Roman" w:cs="Times New Roman"/>
          <w:sz w:val="24"/>
          <w:szCs w:val="24"/>
        </w:rPr>
        <w:t xml:space="preserve"> кодекса РФ </w:t>
      </w:r>
      <w:bookmarkStart w:id="3" w:name="Par15"/>
      <w:bookmarkEnd w:id="3"/>
      <w:r w:rsidRPr="00954A0C">
        <w:rPr>
          <w:rFonts w:ascii="Times New Roman" w:hAnsi="Times New Roman" w:cs="Times New Roman"/>
          <w:sz w:val="24"/>
          <w:szCs w:val="24"/>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002B98" w:rsidRPr="00954A0C" w:rsidRDefault="00002B98" w:rsidP="00002B98">
      <w:pPr>
        <w:pStyle w:val="2"/>
        <w:keepNext w:val="0"/>
        <w:autoSpaceDE w:val="0"/>
        <w:autoSpaceDN w:val="0"/>
        <w:adjustRightInd w:val="0"/>
        <w:ind w:right="-2" w:firstLine="709"/>
        <w:jc w:val="both"/>
        <w:rPr>
          <w:b w:val="0"/>
          <w:sz w:val="24"/>
          <w:szCs w:val="24"/>
        </w:rPr>
      </w:pPr>
      <w:bookmarkStart w:id="4" w:name="Par22"/>
      <w:bookmarkEnd w:id="4"/>
      <w:r w:rsidRPr="00954A0C">
        <w:rPr>
          <w:b w:val="0"/>
          <w:sz w:val="24"/>
          <w:szCs w:val="24"/>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начала </w:t>
      </w:r>
      <w:hyperlink r:id="rId8" w:anchor="Par115" w:history="1">
        <w:r w:rsidRPr="00954A0C">
          <w:rPr>
            <w:rStyle w:val="a3"/>
            <w:b w:val="0"/>
            <w:sz w:val="24"/>
            <w:szCs w:val="24"/>
          </w:rPr>
          <w:t>расчетного периода</w:t>
        </w:r>
      </w:hyperlink>
      <w:r w:rsidRPr="00954A0C">
        <w:rPr>
          <w:b w:val="0"/>
          <w:sz w:val="24"/>
          <w:szCs w:val="24"/>
        </w:rPr>
        <w:t xml:space="preserve"> нарастающим итогом.</w:t>
      </w:r>
    </w:p>
    <w:p w:rsidR="00002B98" w:rsidRPr="00954A0C" w:rsidRDefault="00002B98" w:rsidP="00002B98">
      <w:pPr>
        <w:pStyle w:val="2"/>
        <w:keepNext w:val="0"/>
        <w:autoSpaceDE w:val="0"/>
        <w:autoSpaceDN w:val="0"/>
        <w:adjustRightInd w:val="0"/>
        <w:ind w:right="-2" w:firstLine="709"/>
        <w:jc w:val="both"/>
        <w:rPr>
          <w:b w:val="0"/>
          <w:sz w:val="24"/>
          <w:szCs w:val="24"/>
        </w:rPr>
      </w:pPr>
      <w:bookmarkStart w:id="5" w:name="Par39"/>
      <w:bookmarkStart w:id="6" w:name="Par41"/>
      <w:bookmarkStart w:id="7" w:name="Par52"/>
      <w:bookmarkStart w:id="8" w:name="Par69"/>
      <w:bookmarkEnd w:id="5"/>
      <w:bookmarkEnd w:id="6"/>
      <w:bookmarkEnd w:id="7"/>
      <w:bookmarkEnd w:id="8"/>
      <w:r w:rsidRPr="00954A0C">
        <w:rPr>
          <w:b w:val="0"/>
          <w:sz w:val="24"/>
          <w:szCs w:val="24"/>
        </w:rPr>
        <w:t xml:space="preserve">В соответствии с требованиями ст. 431 Налогового кодекса РФ в течение </w:t>
      </w:r>
      <w:hyperlink r:id="rId9" w:anchor="Par115" w:history="1">
        <w:r w:rsidRPr="00954A0C">
          <w:rPr>
            <w:rStyle w:val="a3"/>
            <w:b w:val="0"/>
            <w:sz w:val="24"/>
            <w:szCs w:val="24"/>
          </w:rPr>
          <w:t>расчетного периода</w:t>
        </w:r>
      </w:hyperlink>
      <w:r w:rsidRPr="00954A0C">
        <w:rPr>
          <w:b w:val="0"/>
          <w:sz w:val="24"/>
          <w:szCs w:val="24"/>
        </w:rPr>
        <w:t xml:space="preserve"> по итогам каждого календарного месяца плательщики производят 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002B98" w:rsidRPr="00954A0C" w:rsidRDefault="00002B98" w:rsidP="00002B98">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Статьей 4 Федерального закона РФ </w:t>
      </w:r>
      <w:r w:rsidRPr="00954A0C">
        <w:rPr>
          <w:rFonts w:ascii="Times New Roman" w:hAnsi="Times New Roman" w:cs="Times New Roman"/>
          <w:sz w:val="24"/>
          <w:szCs w:val="24"/>
        </w:rPr>
        <w:t xml:space="preserve">«Об обязательном социальном страховании от несчастных случаев на производстве и профзаболеваний» №125-ФЗ  </w:t>
      </w:r>
      <w:r w:rsidRPr="00954A0C">
        <w:rPr>
          <w:rFonts w:ascii="Times New Roman" w:eastAsia="Calibri" w:hAnsi="Times New Roman" w:cs="Times New Roman"/>
          <w:sz w:val="24"/>
          <w:szCs w:val="24"/>
          <w:lang w:eastAsia="en-US"/>
        </w:rPr>
        <w:t>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гарантированность права застрахованных на обеспечение по страхованию; обязательность уплаты страхователями страховых взносов и т.д.</w:t>
      </w:r>
    </w:p>
    <w:p w:rsidR="00002B98" w:rsidRPr="00954A0C" w:rsidRDefault="00002B98" w:rsidP="00002B98">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На основании ст. 17 Федерального закона РФ страхователь обязан своевременно и в полном объеме уплачивать (перечислять) страховые взносы.</w:t>
      </w:r>
    </w:p>
    <w:p w:rsidR="00002B98" w:rsidRPr="00954A0C" w:rsidRDefault="00002B98" w:rsidP="00002B98">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Согласно ст. 22 Федерального закона РФ страховые взносы уплачиваются страхователем исходя из </w:t>
      </w:r>
      <w:hyperlink r:id="rId10" w:history="1">
        <w:r w:rsidRPr="00954A0C">
          <w:rPr>
            <w:rStyle w:val="a3"/>
            <w:rFonts w:eastAsia="Calibri"/>
            <w:sz w:val="24"/>
            <w:szCs w:val="24"/>
            <w:lang w:eastAsia="en-US"/>
          </w:rPr>
          <w:t>страхового тарифа</w:t>
        </w:r>
      </w:hyperlink>
      <w:r w:rsidRPr="00954A0C">
        <w:rPr>
          <w:rFonts w:ascii="Times New Roman" w:eastAsia="Calibri" w:hAnsi="Times New Roman" w:cs="Times New Roman"/>
          <w:sz w:val="24"/>
          <w:szCs w:val="24"/>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9" w:name="Par647"/>
      <w:bookmarkEnd w:id="9"/>
    </w:p>
    <w:p w:rsidR="00002B98" w:rsidRPr="00954A0C" w:rsidRDefault="00002B98" w:rsidP="00002B98">
      <w:pPr>
        <w:spacing w:after="0" w:line="240" w:lineRule="auto"/>
        <w:ind w:right="-2" w:firstLine="709"/>
        <w:jc w:val="both"/>
        <w:rPr>
          <w:rFonts w:ascii="Times New Roman" w:eastAsia="Calibri" w:hAnsi="Times New Roman" w:cs="Times New Roman"/>
          <w:sz w:val="24"/>
          <w:szCs w:val="24"/>
          <w:lang w:eastAsia="en-US"/>
        </w:rPr>
      </w:pPr>
      <w:r w:rsidRPr="00954A0C">
        <w:rPr>
          <w:rFonts w:ascii="Times New Roman" w:eastAsia="Calibri" w:hAnsi="Times New Roman" w:cs="Times New Roman"/>
          <w:sz w:val="24"/>
          <w:szCs w:val="24"/>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002B98" w:rsidRPr="00954A0C" w:rsidRDefault="00002B98" w:rsidP="00002B98">
      <w:pPr>
        <w:spacing w:after="0" w:line="240" w:lineRule="auto"/>
        <w:ind w:right="-2" w:firstLine="709"/>
        <w:jc w:val="both"/>
        <w:rPr>
          <w:rFonts w:ascii="Times New Roman" w:hAnsi="Times New Roman" w:cs="Times New Roman"/>
          <w:sz w:val="24"/>
          <w:szCs w:val="24"/>
        </w:rPr>
      </w:pPr>
      <w:r w:rsidRPr="00954A0C">
        <w:rPr>
          <w:rFonts w:ascii="Times New Roman" w:hAnsi="Times New Roman" w:cs="Times New Roman"/>
          <w:sz w:val="24"/>
          <w:szCs w:val="24"/>
        </w:rPr>
        <w:t xml:space="preserve">Проведенными в первом полугодии 2018 проверками выявлены нарушения, допущенные в указанной сфере 2 работодателями. Прокурором района вынесены проставления о возбуждении дел об административном правонарушении предусмотренных </w:t>
      </w:r>
      <w:proofErr w:type="gramStart"/>
      <w:r w:rsidRPr="00954A0C">
        <w:rPr>
          <w:rFonts w:ascii="Times New Roman" w:hAnsi="Times New Roman" w:cs="Times New Roman"/>
          <w:sz w:val="24"/>
          <w:szCs w:val="24"/>
        </w:rPr>
        <w:t>ч</w:t>
      </w:r>
      <w:proofErr w:type="gramEnd"/>
      <w:r w:rsidRPr="00954A0C">
        <w:rPr>
          <w:rFonts w:ascii="Times New Roman" w:hAnsi="Times New Roman" w:cs="Times New Roman"/>
          <w:sz w:val="24"/>
          <w:szCs w:val="24"/>
        </w:rPr>
        <w:t xml:space="preserve">.1 ст. 5.27 </w:t>
      </w:r>
      <w:proofErr w:type="spellStart"/>
      <w:r w:rsidRPr="00954A0C">
        <w:rPr>
          <w:rFonts w:ascii="Times New Roman" w:hAnsi="Times New Roman" w:cs="Times New Roman"/>
          <w:sz w:val="24"/>
          <w:szCs w:val="24"/>
        </w:rPr>
        <w:t>КоАП</w:t>
      </w:r>
      <w:proofErr w:type="spellEnd"/>
      <w:r w:rsidRPr="00954A0C">
        <w:rPr>
          <w:rFonts w:ascii="Times New Roman" w:hAnsi="Times New Roman" w:cs="Times New Roman"/>
          <w:sz w:val="24"/>
          <w:szCs w:val="24"/>
        </w:rPr>
        <w:t xml:space="preserve"> РФ – нарушение трудового </w:t>
      </w:r>
      <w:hyperlink r:id="rId11" w:history="1">
        <w:r w:rsidRPr="00954A0C">
          <w:rPr>
            <w:rStyle w:val="a3"/>
            <w:sz w:val="24"/>
            <w:szCs w:val="24"/>
          </w:rPr>
          <w:t>законодательства</w:t>
        </w:r>
      </w:hyperlink>
      <w:r w:rsidRPr="00954A0C">
        <w:rPr>
          <w:rFonts w:ascii="Times New Roman" w:hAnsi="Times New Roman" w:cs="Times New Roman"/>
          <w:sz w:val="24"/>
          <w:szCs w:val="24"/>
        </w:rPr>
        <w:t xml:space="preserve"> и иных нормативных правовых актов, содержащих нормы трудового права.</w:t>
      </w:r>
    </w:p>
    <w:p w:rsidR="00002B98" w:rsidRDefault="00002B98" w:rsidP="00002B98">
      <w:pPr>
        <w:spacing w:after="0" w:line="240" w:lineRule="auto"/>
        <w:ind w:left="4820" w:right="-2"/>
        <w:jc w:val="both"/>
        <w:rPr>
          <w:rFonts w:ascii="Times New Roman" w:hAnsi="Times New Roman" w:cs="Times New Roman"/>
          <w:sz w:val="24"/>
        </w:rPr>
      </w:pPr>
      <w:r w:rsidRPr="009E4F40">
        <w:rPr>
          <w:rFonts w:ascii="Times New Roman" w:hAnsi="Times New Roman" w:cs="Times New Roman"/>
          <w:sz w:val="24"/>
        </w:rPr>
        <w:t>Помощник прокурора Краснозерского района Кузнецова Ю.И.</w:t>
      </w:r>
    </w:p>
    <w:p w:rsidR="00002B98" w:rsidRDefault="00002B98" w:rsidP="00002B98">
      <w:pPr>
        <w:spacing w:after="0" w:line="240" w:lineRule="auto"/>
        <w:ind w:left="4820" w:right="-2"/>
        <w:jc w:val="both"/>
        <w:rPr>
          <w:rFonts w:ascii="Times New Roman" w:hAnsi="Times New Roman" w:cs="Times New Roman"/>
          <w:sz w:val="24"/>
        </w:rPr>
      </w:pPr>
    </w:p>
    <w:p w:rsidR="00002B98" w:rsidRDefault="00002B98" w:rsidP="00002B98">
      <w:pPr>
        <w:pStyle w:val="ConsPlusNormal0"/>
        <w:ind w:left="2124" w:right="-142" w:firstLine="708"/>
        <w:jc w:val="both"/>
        <w:outlineLvl w:val="0"/>
        <w:rPr>
          <w:rFonts w:ascii="Times New Roman" w:hAnsi="Times New Roman" w:cs="Times New Roman"/>
          <w:b/>
          <w:sz w:val="24"/>
          <w:szCs w:val="24"/>
        </w:rPr>
      </w:pPr>
      <w:r>
        <w:rPr>
          <w:rFonts w:ascii="Times New Roman" w:hAnsi="Times New Roman" w:cs="Times New Roman"/>
          <w:b/>
          <w:sz w:val="24"/>
          <w:szCs w:val="24"/>
        </w:rPr>
        <w:t xml:space="preserve"> «Консультации прокурора»</w:t>
      </w:r>
    </w:p>
    <w:p w:rsidR="00002B98" w:rsidRDefault="00002B98" w:rsidP="00002B98">
      <w:pPr>
        <w:pStyle w:val="ConsPlusNormal0"/>
        <w:ind w:right="-142" w:firstLine="540"/>
        <w:jc w:val="both"/>
        <w:outlineLvl w:val="0"/>
        <w:rPr>
          <w:rFonts w:ascii="Times New Roman" w:hAnsi="Times New Roman" w:cs="Times New Roman"/>
          <w:sz w:val="24"/>
          <w:szCs w:val="24"/>
        </w:rPr>
      </w:pPr>
    </w:p>
    <w:p w:rsidR="00002B98" w:rsidRPr="00B7387A" w:rsidRDefault="00002B98" w:rsidP="00002B98">
      <w:pPr>
        <w:spacing w:after="0" w:line="240" w:lineRule="auto"/>
        <w:ind w:right="-142"/>
        <w:jc w:val="both"/>
        <w:rPr>
          <w:rFonts w:ascii="Times New Roman" w:hAnsi="Times New Roman" w:cs="Times New Roman"/>
          <w:sz w:val="24"/>
        </w:rPr>
      </w:pPr>
      <w:r w:rsidRPr="00B7387A">
        <w:rPr>
          <w:rFonts w:ascii="Times New Roman" w:hAnsi="Times New Roman" w:cs="Times New Roman"/>
          <w:b/>
          <w:sz w:val="24"/>
        </w:rPr>
        <w:t>Вопрос:</w:t>
      </w:r>
      <w:r w:rsidRPr="00B7387A">
        <w:rPr>
          <w:rFonts w:ascii="Times New Roman" w:hAnsi="Times New Roman" w:cs="Times New Roman"/>
          <w:sz w:val="24"/>
        </w:rPr>
        <w:t xml:space="preserve"> Вправе ли работодатель выплачивать заработную плату за первую половину месяца 25-го числа расчетного месяца, а за вторую половину месяца - 10-го числа следующего месяца?</w:t>
      </w:r>
    </w:p>
    <w:p w:rsidR="00002B98" w:rsidRPr="00B7387A" w:rsidRDefault="00002B98" w:rsidP="00002B98">
      <w:pPr>
        <w:spacing w:after="0" w:line="240" w:lineRule="auto"/>
        <w:ind w:right="-142"/>
        <w:jc w:val="both"/>
        <w:outlineLvl w:val="0"/>
        <w:rPr>
          <w:rFonts w:ascii="Times New Roman" w:hAnsi="Times New Roman" w:cs="Times New Roman"/>
          <w:sz w:val="24"/>
        </w:rPr>
      </w:pPr>
    </w:p>
    <w:p w:rsidR="00002B98" w:rsidRPr="00B7387A" w:rsidRDefault="00002B98" w:rsidP="00002B98">
      <w:pPr>
        <w:spacing w:after="0" w:line="240" w:lineRule="auto"/>
        <w:ind w:right="-142" w:firstLine="540"/>
        <w:jc w:val="both"/>
        <w:rPr>
          <w:rFonts w:ascii="Times New Roman" w:hAnsi="Times New Roman" w:cs="Times New Roman"/>
          <w:b/>
          <w:sz w:val="24"/>
        </w:rPr>
      </w:pPr>
      <w:r w:rsidRPr="00B7387A">
        <w:rPr>
          <w:rFonts w:ascii="Times New Roman" w:hAnsi="Times New Roman" w:cs="Times New Roman"/>
          <w:b/>
          <w:sz w:val="24"/>
        </w:rPr>
        <w:lastRenderedPageBreak/>
        <w:t xml:space="preserve">Прокурор района советник юстиции </w:t>
      </w:r>
      <w:proofErr w:type="spellStart"/>
      <w:r w:rsidRPr="00B7387A">
        <w:rPr>
          <w:rFonts w:ascii="Times New Roman" w:hAnsi="Times New Roman" w:cs="Times New Roman"/>
          <w:b/>
          <w:sz w:val="24"/>
        </w:rPr>
        <w:t>Немира</w:t>
      </w:r>
      <w:proofErr w:type="spellEnd"/>
      <w:r w:rsidRPr="00B7387A">
        <w:rPr>
          <w:rFonts w:ascii="Times New Roman" w:hAnsi="Times New Roman" w:cs="Times New Roman"/>
          <w:b/>
          <w:sz w:val="24"/>
        </w:rPr>
        <w:t xml:space="preserve"> А.Е:</w:t>
      </w:r>
    </w:p>
    <w:p w:rsidR="00002B98" w:rsidRPr="00B7387A" w:rsidRDefault="00002B98" w:rsidP="00002B98">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 xml:space="preserve"> </w:t>
      </w:r>
    </w:p>
    <w:p w:rsidR="00002B98" w:rsidRPr="00B7387A" w:rsidRDefault="00002B98" w:rsidP="00002B98">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 xml:space="preserve">Согласно требований </w:t>
      </w:r>
      <w:hyperlink r:id="rId12" w:history="1">
        <w:proofErr w:type="gramStart"/>
        <w:r w:rsidRPr="00B7387A">
          <w:rPr>
            <w:rStyle w:val="a3"/>
            <w:sz w:val="24"/>
          </w:rPr>
          <w:t>ч</w:t>
        </w:r>
        <w:proofErr w:type="gramEnd"/>
        <w:r w:rsidRPr="00B7387A">
          <w:rPr>
            <w:rStyle w:val="a3"/>
            <w:sz w:val="24"/>
          </w:rPr>
          <w:t>. 6 ст. 136</w:t>
        </w:r>
      </w:hyperlink>
      <w:r w:rsidRPr="00B7387A">
        <w:rPr>
          <w:rFonts w:ascii="Times New Roman" w:hAnsi="Times New Roman" w:cs="Times New Roman"/>
          <w:sz w:val="24"/>
        </w:rPr>
        <w:t xml:space="preserve"> Трудового кодекса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002B98" w:rsidRPr="00B7387A" w:rsidRDefault="00002B98" w:rsidP="00002B98">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Соответственно, заработная плата за первую половину месяца должна быть выплачена не позднее 30-го числа расчетного месяца, а за вторую половину месяца - не позднее 15-го числа следующего месяца.</w:t>
      </w:r>
    </w:p>
    <w:p w:rsidR="00002B98" w:rsidRPr="00B7387A" w:rsidRDefault="00002B98" w:rsidP="00002B98">
      <w:pPr>
        <w:spacing w:after="0" w:line="240" w:lineRule="auto"/>
        <w:ind w:right="-142" w:firstLine="540"/>
        <w:jc w:val="both"/>
        <w:rPr>
          <w:rFonts w:ascii="Times New Roman" w:hAnsi="Times New Roman" w:cs="Times New Roman"/>
          <w:sz w:val="24"/>
        </w:rPr>
      </w:pPr>
      <w:r w:rsidRPr="00B7387A">
        <w:rPr>
          <w:rFonts w:ascii="Times New Roman" w:hAnsi="Times New Roman" w:cs="Times New Roman"/>
          <w:sz w:val="24"/>
        </w:rPr>
        <w:t>Таким образом, работодатель вправе установить днем выплаты заработной платы за первую половину месяца 25-е число расчетного месяца, а за вторую половину месяца - 10-е число следующего месяца.</w:t>
      </w:r>
    </w:p>
    <w:p w:rsidR="003A058A" w:rsidRDefault="003A058A"/>
    <w:sectPr w:rsidR="003A058A" w:rsidSect="00002B9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B98"/>
    <w:rsid w:val="00002B98"/>
    <w:rsid w:val="003A0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B98"/>
    <w:rPr>
      <w:rFonts w:eastAsiaTheme="minorEastAsia"/>
      <w:lang w:eastAsia="ru-RU"/>
    </w:rPr>
  </w:style>
  <w:style w:type="paragraph" w:styleId="2">
    <w:name w:val="heading 2"/>
    <w:basedOn w:val="a"/>
    <w:next w:val="a"/>
    <w:link w:val="20"/>
    <w:qFormat/>
    <w:rsid w:val="00002B98"/>
    <w:pPr>
      <w:keepNext/>
      <w:spacing w:after="0" w:line="240" w:lineRule="auto"/>
      <w:ind w:firstLine="34"/>
      <w:outlineLvl w:val="1"/>
    </w:pPr>
    <w:rPr>
      <w:rFonts w:ascii="Times New Roman" w:eastAsia="Times New Roman" w:hAnsi="Times New Roman" w:cs="Times New Roman"/>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2B98"/>
    <w:rPr>
      <w:rFonts w:ascii="Times New Roman" w:eastAsia="Times New Roman" w:hAnsi="Times New Roman" w:cs="Times New Roman"/>
      <w:b/>
      <w:snapToGrid w:val="0"/>
      <w:sz w:val="28"/>
      <w:szCs w:val="20"/>
      <w:lang w:eastAsia="ru-RU"/>
    </w:rPr>
  </w:style>
  <w:style w:type="paragraph" w:customStyle="1" w:styleId="formattexttopleveltext">
    <w:name w:val="formattext topleveltext"/>
    <w:basedOn w:val="a"/>
    <w:semiHidden/>
    <w:rsid w:val="00002B9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uiPriority w:val="99"/>
    <w:rsid w:val="00002B98"/>
    <w:rPr>
      <w:rFonts w:ascii="Times New Roman" w:hAnsi="Times New Roman" w:cs="Times New Roman" w:hint="default"/>
      <w:color w:val="0000FF"/>
      <w:u w:val="single"/>
    </w:rPr>
  </w:style>
  <w:style w:type="paragraph" w:styleId="a4">
    <w:name w:val="Normal (Web)"/>
    <w:basedOn w:val="a"/>
    <w:uiPriority w:val="99"/>
    <w:semiHidden/>
    <w:unhideWhenUsed/>
    <w:rsid w:val="00002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uiPriority w:val="99"/>
    <w:semiHidden/>
    <w:rsid w:val="00002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uiPriority w:val="99"/>
    <w:semiHidden/>
    <w:rsid w:val="00002B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2B98"/>
  </w:style>
  <w:style w:type="character" w:customStyle="1" w:styleId="s1">
    <w:name w:val="s1"/>
    <w:basedOn w:val="a0"/>
    <w:rsid w:val="00002B98"/>
  </w:style>
  <w:style w:type="character" w:customStyle="1" w:styleId="ConsPlusNormal">
    <w:name w:val="ConsPlusNormal Знак"/>
    <w:link w:val="ConsPlusNormal0"/>
    <w:uiPriority w:val="99"/>
    <w:locked/>
    <w:rsid w:val="00002B98"/>
    <w:rPr>
      <w:rFonts w:ascii="Arial" w:hAnsi="Arial" w:cs="Arial"/>
    </w:rPr>
  </w:style>
  <w:style w:type="paragraph" w:customStyle="1" w:styleId="ConsPlusNormal0">
    <w:name w:val="ConsPlusNormal"/>
    <w:link w:val="ConsPlusNormal"/>
    <w:uiPriority w:val="99"/>
    <w:rsid w:val="00002B98"/>
    <w:pPr>
      <w:widowControl w:val="0"/>
      <w:autoSpaceDE w:val="0"/>
      <w:autoSpaceDN w:val="0"/>
      <w:adjustRightInd w:val="0"/>
      <w:spacing w:after="0" w:line="240" w:lineRule="auto"/>
      <w:ind w:firstLine="720"/>
    </w:pPr>
    <w:rPr>
      <w:rFonts w:ascii="Arial" w:hAnsi="Arial" w:cs="Arial"/>
    </w:rPr>
  </w:style>
  <w:style w:type="paragraph" w:styleId="a5">
    <w:name w:val="Body Text"/>
    <w:basedOn w:val="a"/>
    <w:link w:val="a6"/>
    <w:uiPriority w:val="99"/>
    <w:semiHidden/>
    <w:unhideWhenUsed/>
    <w:rsid w:val="00002B98"/>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semiHidden/>
    <w:rsid w:val="00002B98"/>
    <w:rPr>
      <w:rFonts w:ascii="Times New Roman" w:eastAsia="Times New Roman" w:hAnsi="Times New Roman" w:cs="Times New Roman"/>
      <w:sz w:val="24"/>
      <w:szCs w:val="20"/>
      <w:lang w:eastAsia="ru-RU"/>
    </w:rPr>
  </w:style>
  <w:style w:type="character" w:styleId="a7">
    <w:name w:val="Emphasis"/>
    <w:basedOn w:val="a0"/>
    <w:qFormat/>
    <w:rsid w:val="00002B9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4E4475AEA93202AF5BAE6557B15CACCA149BA25E9D2E508EA44C26DE1217A6DB337138F632EB35ADm2G" TargetMode="External"/><Relationship Id="rId12" Type="http://schemas.openxmlformats.org/officeDocument/2006/relationships/hyperlink" Target="consultantplus://offline/ref=1BC20C9B488C37761B490F4D704E35DA784F0B12F1D45CE04FE0559B6AE9AAF6CDC8653BF457F5c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FD4E6CC16CE3379DB041535003CD7B1F232036B3A12CAF4EDCA5733E2E5B7526988A634623wBcEC" TargetMode="External"/><Relationship Id="rId11" Type="http://schemas.openxmlformats.org/officeDocument/2006/relationships/hyperlink" Target="consultantplus://offline/ref=8EE0D067F7921BF2B4CB94FCF0FFBBA0752537DE6FCD0ED886CE4FB2FC11E30AA378C7D83631F3D" TargetMode="External"/><Relationship Id="rId5" Type="http://schemas.openxmlformats.org/officeDocument/2006/relationships/hyperlink" Target="consultantplus://offline/ref=8C39CEC4277A3E6BCB656341F3A79792F07C51EF46368E707B8C45586B29ECA76FF4FE6A4D1645T1C" TargetMode="External"/><Relationship Id="rId10" Type="http://schemas.openxmlformats.org/officeDocument/2006/relationships/hyperlink" Target="consultantplus://offline/ref=00B05B5265CF7C5AAEF8BB3FECE41EC4149D27B050CBA5DA4A25661E95A3CD5AAD2701DE86E3DDtEADH" TargetMode="External"/><Relationship Id="rId4" Type="http://schemas.openxmlformats.org/officeDocument/2006/relationships/hyperlink" Target="consultantplus://offline/ref=DEBA3D7E53203B72592F19BE489499B22CFD117F2DEB822ACA062C1BE1F4B0D3DAE8C3A6999BSED4K" TargetMode="External"/><Relationship Id="rId9"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3162</Words>
  <Characters>18027</Characters>
  <Application>Microsoft Office Word</Application>
  <DocSecurity>0</DocSecurity>
  <Lines>150</Lines>
  <Paragraphs>42</Paragraphs>
  <ScaleCrop>false</ScaleCrop>
  <Company>SPecialiST RePack</Company>
  <LinksUpToDate>false</LinksUpToDate>
  <CharactersWithSpaces>21147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1</cp:revision>
  <dcterms:created xsi:type="dcterms:W3CDTF">2018-12-20T08:08:00Z</dcterms:created>
  <dcterms:modified xsi:type="dcterms:W3CDTF">2018-12-20T08:10:00Z</dcterms:modified>
</cp:coreProperties>
</file>