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6795" w:rsidRDefault="007B6795" w:rsidP="007B6795">
      <w:pPr>
        <w:pBdr>
          <w:top w:val="threeDEmboss" w:sz="24" w:space="0" w:color="auto"/>
          <w:left w:val="threeDEmboss" w:sz="24" w:space="4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72"/>
          <w:szCs w:val="72"/>
        </w:rPr>
      </w:pPr>
      <w:r>
        <w:rPr>
          <w:rFonts w:ascii="Times New Roman" w:hAnsi="Times New Roman" w:cs="Times New Roman"/>
          <w:shadow/>
          <w:sz w:val="72"/>
          <w:szCs w:val="72"/>
        </w:rPr>
        <w:t>Бюллетень органов местного</w:t>
      </w: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72"/>
          <w:szCs w:val="72"/>
        </w:rPr>
        <w:t>самоуправления Казанакского сельсовета</w:t>
      </w: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hadow/>
          <w:sz w:val="28"/>
          <w:szCs w:val="28"/>
        </w:rPr>
      </w:pPr>
      <w:r>
        <w:rPr>
          <w:rFonts w:ascii="Times New Roman" w:hAnsi="Times New Roman" w:cs="Times New Roman"/>
          <w:shadow/>
          <w:sz w:val="28"/>
          <w:szCs w:val="28"/>
        </w:rPr>
        <w:t>__________________________________________________________________</w:t>
      </w: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Периодическое печатное издание органов местного самоуправление</w:t>
      </w: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Казанакского сельсовета Краснозерского района Новосибирской области</w:t>
      </w: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28"/>
          <w:szCs w:val="28"/>
        </w:rPr>
      </w:pP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от 13.08.2019 г.                                                                             № 23</w:t>
      </w: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rPr>
          <w:rFonts w:ascii="Times New Roman" w:hAnsi="Times New Roman" w:cs="Times New Roman"/>
          <w:sz w:val="32"/>
          <w:szCs w:val="32"/>
        </w:rPr>
      </w:pP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Бюллетень органов местного самоуправления Казанакского сельсовета Краснозерского района Новосибирской области издается в соответствии с решением 17 сессии Казанакского сельсовета от 05.03. </w:t>
      </w:r>
      <w:smartTag w:uri="urn:schemas-microsoft-com:office:smarttags" w:element="metricconverter">
        <w:smartTagPr>
          <w:attr w:name="ProductID" w:val="2007 г"/>
        </w:smartTagPr>
        <w:r>
          <w:rPr>
            <w:rFonts w:ascii="Times New Roman" w:hAnsi="Times New Roman" w:cs="Times New Roman"/>
            <w:sz w:val="32"/>
            <w:szCs w:val="32"/>
          </w:rPr>
          <w:t>2007 г</w:t>
        </w:r>
      </w:smartTag>
      <w:r>
        <w:rPr>
          <w:rFonts w:ascii="Times New Roman" w:hAnsi="Times New Roman" w:cs="Times New Roman"/>
          <w:sz w:val="32"/>
          <w:szCs w:val="32"/>
        </w:rPr>
        <w:t>.</w:t>
      </w: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z w:val="32"/>
          <w:szCs w:val="32"/>
        </w:rPr>
      </w:pP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7B6795" w:rsidRDefault="007B6795" w:rsidP="007B6795">
      <w:pPr>
        <w:pBdr>
          <w:left w:val="threeDEmboss" w:sz="24" w:space="4" w:color="auto"/>
          <w:bottom w:val="threeDEmboss" w:sz="24" w:space="31" w:color="auto"/>
          <w:right w:val="threeDEmboss" w:sz="24" w:space="4" w:color="auto"/>
        </w:pBdr>
        <w:ind w:right="283"/>
        <w:jc w:val="center"/>
        <w:rPr>
          <w:rFonts w:ascii="Times New Roman" w:hAnsi="Times New Roman" w:cs="Times New Roman"/>
          <w:shadow/>
          <w:sz w:val="28"/>
          <w:szCs w:val="28"/>
        </w:rPr>
      </w:pPr>
    </w:p>
    <w:p w:rsidR="007B6795" w:rsidRDefault="007B6795" w:rsidP="007B6795"/>
    <w:p w:rsidR="00782F21" w:rsidRDefault="00782F21"/>
    <w:p w:rsidR="007B6795" w:rsidRDefault="007B6795" w:rsidP="007B6795">
      <w:pPr>
        <w:pStyle w:val="a3"/>
        <w:shd w:val="clear" w:color="auto" w:fill="FFFFFF"/>
        <w:ind w:left="708"/>
        <w:jc w:val="both"/>
        <w:rPr>
          <w:sz w:val="36"/>
          <w:szCs w:val="36"/>
        </w:rPr>
      </w:pPr>
      <w:r w:rsidRPr="0069496C">
        <w:rPr>
          <w:sz w:val="36"/>
          <w:szCs w:val="36"/>
        </w:rPr>
        <w:lastRenderedPageBreak/>
        <w:t xml:space="preserve">ВНИМАНИЕ! НЕСЧАСТНЫЕ СЛУЧАИ НА ВОДЕ ЗАВИСЯТ ОТ СОБЛЮДЕНИЯ ПРАВИЛ БЕЗОПАСНОСТИ </w:t>
      </w:r>
    </w:p>
    <w:p w:rsidR="007B6795" w:rsidRDefault="007B6795" w:rsidP="007B6795">
      <w:pPr>
        <w:pStyle w:val="a3"/>
        <w:shd w:val="clear" w:color="auto" w:fill="FFFFFF"/>
        <w:ind w:left="708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Солнце, воздух и вода при правильном их использовании являются источником закалки и укрепления здоровья человека. Однако нарушения правил поведения при нахождении на водоемах влекут за собой тяжелейшие последствия вплоть до утопления, так по Новосибирской области  за 7 лет на водных объектах в результате утопления  погибло 413 человек. Основная причина гибели  людей купание в местах неорганизованного массового отдыха населения, купание  в нетрезвом состоянии и не соблюдение элементарных правил поведения на водных объектах.</w:t>
      </w:r>
    </w:p>
    <w:p w:rsidR="007B6795" w:rsidRPr="000D6AA7" w:rsidRDefault="007B6795" w:rsidP="007B6795">
      <w:pPr>
        <w:pStyle w:val="a3"/>
        <w:shd w:val="clear" w:color="auto" w:fill="FFFFFF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b/>
          <w:color w:val="000000"/>
          <w:sz w:val="28"/>
          <w:szCs w:val="28"/>
        </w:rPr>
        <w:t>Чтобы избежать беды, взрослым и детям необходимо строго соблюдать ряд простых правил поведения на воде:</w:t>
      </w:r>
      <w:r w:rsidRPr="000D6AA7">
        <w:rPr>
          <w:rFonts w:ascii="Arial" w:hAnsi="Arial" w:cs="Arial"/>
          <w:color w:val="000000"/>
        </w:rPr>
        <w:br/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Купайтесь лучше утром или вечером, когда солнце греет, но нет опасности перегревания. Температура воды должна быть не ниже + 17–19 градусов, в более холодной — находиться опасно.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Плавайте в воде не более 20 минут, при этом это время должно увеличиваться постепенно, начиная с 3–4 минут.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Не доводите себя до озноба. При переохлаждении могут возникнуть судороги, остановка дыхания, потеря сознания. Лучше купаться несколько раз по 15–20 минут.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Не  ныряйте в воду после длительного пребывания на солнце. При охлаждении в воде наступает резкое рефлекторное сокращение мышц, что приводит к остановке дыхания.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Не входите в воду в состоянии алкогольного опьянения. Алкоголь блокирует нормальную деятельность головного мозга.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Если нет поблизости оборудованного пляжа, выбирайте безопасное для купания место с постепенным уклоном и твердым и чистым дном. В воду заходите осторожно. Никогда не ныряйте в незнакомых местах. Даже если накануне это место было безопасным для прыжков, то за ночь могли что-то бросить в воду или течением могло принести опасные предметы.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Не прыгайте в воду с сооружений, не приспособленных для этого и в местах, где неизвестна глубина и состояние дна.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Не заплывайте далеко, особенно за буи, </w:t>
      </w:r>
      <w:proofErr w:type="gramStart"/>
      <w:r w:rsidRPr="007B6795">
        <w:rPr>
          <w:sz w:val="28"/>
          <w:szCs w:val="28"/>
        </w:rPr>
        <w:t>потому</w:t>
      </w:r>
      <w:proofErr w:type="gramEnd"/>
      <w:r w:rsidRPr="007B6795">
        <w:rPr>
          <w:sz w:val="28"/>
          <w:szCs w:val="28"/>
        </w:rPr>
        <w:t xml:space="preserve"> что можно не рассчитать своих сил. Почувствовав усталость, не теряйтесь и не стремитесь быстрее доплыть до берега. Научитесь «отдыхать» на воде. Перевернувшись на спину и поддерживая себя </w:t>
      </w:r>
      <w:r w:rsidRPr="007B6795">
        <w:rPr>
          <w:sz w:val="28"/>
          <w:szCs w:val="28"/>
        </w:rPr>
        <w:lastRenderedPageBreak/>
        <w:t xml:space="preserve">на поверхности легкими движениями конечностей, вы сможете отдохнуть.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>Если Вас захватило течением, не стремитесь с ним бороться. Нужно плыть вниз по течению, постепенно, под небольшим углом, приближаясь к берегу.</w:t>
      </w:r>
      <w:r w:rsidRPr="007B6795">
        <w:rPr>
          <w:sz w:val="28"/>
          <w:szCs w:val="28"/>
        </w:rPr>
        <w:br/>
        <w:t xml:space="preserve">Не теряйтесь, даже если Вы попали в водоворот. Необходимо набрать </w:t>
      </w:r>
      <w:proofErr w:type="gramStart"/>
      <w:r w:rsidRPr="007B6795">
        <w:rPr>
          <w:sz w:val="28"/>
          <w:szCs w:val="28"/>
        </w:rPr>
        <w:t>побольше</w:t>
      </w:r>
      <w:proofErr w:type="gramEnd"/>
      <w:r w:rsidRPr="007B6795">
        <w:rPr>
          <w:sz w:val="28"/>
          <w:szCs w:val="28"/>
        </w:rPr>
        <w:t xml:space="preserve"> воздуха в легкие, погрузиться в воду и, сделав сильный рывок в сторону, выплыть.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Не плавайте на надувных матрасах, автомобильных камерах и надувных игрушках. Ветром или течением их может отнести очень далеко от берега, а волной — захлестнуть, с них может, выйти воздух и они потеряют плавучесть.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Купание с маской, трубкой и ластами требует особой осторожности. Не плавайте с трубкой при сильном волнении воды. Плавать нужно только вдоль берега и обязательно под постоянным присмотром, чтобы своевременно могла прийти помощь.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Не допускайте грубых игр на воде: подплывать под тех, кто купается, хватать их за ноги, «топить», подавать ошибочные сигналы о помощи и др.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Купание детей ни в коем случае не должно проходить без присмотра взрослых, которые хорошо умеют плавать. Учиться плавать обязательно необходимо под руководством инструктора или родителей.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Не оставляйте возле воды малышей. Они могут оступиться и упасть, захлебнуться водой или попасть в яму.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Не заплывайте за ограничительные знаки, которые ограничивают акваторию с проверенным дном, определенной глубины, и где гарантировано отсутствие водоворотов и других опасностей.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Не влезайте на технические, предупредительные знаки, буи и другие предметы.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 xml:space="preserve">Не приближайтесь к судам, лодкам и катерам, которые проплывают вблизи Вас. </w:t>
      </w:r>
    </w:p>
    <w:p w:rsidR="007B6795" w:rsidRPr="007B6795" w:rsidRDefault="007B6795" w:rsidP="007B6795">
      <w:pPr>
        <w:numPr>
          <w:ilvl w:val="0"/>
          <w:numId w:val="1"/>
        </w:numPr>
        <w:spacing w:before="100" w:beforeAutospacing="1" w:after="100" w:afterAutospacing="1" w:line="240" w:lineRule="auto"/>
        <w:rPr>
          <w:sz w:val="28"/>
          <w:szCs w:val="28"/>
        </w:rPr>
      </w:pPr>
      <w:r w:rsidRPr="007B6795">
        <w:rPr>
          <w:sz w:val="28"/>
          <w:szCs w:val="28"/>
        </w:rPr>
        <w:t>Не используйте моторные, парусные, весельные лодки, другие гребные и моторные плавсредства, водные велосипеды, скоростные моторные плавсредства, водные мотоциклы в зонах пляжей, в общественных местах купания при отсутствии буйкового ограждения пляжной зоны и в границах этой зоны.</w:t>
      </w:r>
    </w:p>
    <w:p w:rsidR="007B6795" w:rsidRPr="007B6795" w:rsidRDefault="007B6795" w:rsidP="007B6795">
      <w:pPr>
        <w:spacing w:before="100" w:beforeAutospacing="1" w:after="100" w:afterAutospacing="1"/>
        <w:jc w:val="center"/>
        <w:rPr>
          <w:sz w:val="28"/>
          <w:szCs w:val="28"/>
        </w:rPr>
      </w:pPr>
      <w:r w:rsidRPr="007B6795">
        <w:rPr>
          <w:b/>
          <w:bCs/>
          <w:sz w:val="28"/>
          <w:szCs w:val="28"/>
        </w:rPr>
        <w:t>Категорически запрещается:</w:t>
      </w:r>
    </w:p>
    <w:p w:rsidR="007B6795" w:rsidRPr="007B6795" w:rsidRDefault="007B6795" w:rsidP="007B6795">
      <w:pPr>
        <w:spacing w:before="100" w:beforeAutospacing="1" w:after="100" w:afterAutospacing="1"/>
        <w:ind w:left="142"/>
        <w:rPr>
          <w:sz w:val="28"/>
          <w:szCs w:val="28"/>
        </w:rPr>
      </w:pPr>
      <w:r w:rsidRPr="007B6795">
        <w:rPr>
          <w:sz w:val="28"/>
          <w:szCs w:val="28"/>
        </w:rPr>
        <w:t>-купание в затопленных карьерах;</w:t>
      </w:r>
    </w:p>
    <w:p w:rsidR="007B6795" w:rsidRPr="007B6795" w:rsidRDefault="007B6795" w:rsidP="007B6795">
      <w:pPr>
        <w:spacing w:before="100" w:beforeAutospacing="1" w:after="100" w:afterAutospacing="1"/>
        <w:ind w:left="142"/>
        <w:rPr>
          <w:sz w:val="28"/>
          <w:szCs w:val="28"/>
        </w:rPr>
      </w:pPr>
      <w:r w:rsidRPr="007B6795">
        <w:rPr>
          <w:sz w:val="28"/>
          <w:szCs w:val="28"/>
        </w:rPr>
        <w:lastRenderedPageBreak/>
        <w:t xml:space="preserve">- </w:t>
      </w:r>
      <w:proofErr w:type="gramStart"/>
      <w:r w:rsidRPr="007B6795">
        <w:rPr>
          <w:sz w:val="28"/>
          <w:szCs w:val="28"/>
        </w:rPr>
        <w:t>каналах</w:t>
      </w:r>
      <w:proofErr w:type="gramEnd"/>
      <w:r w:rsidRPr="007B6795">
        <w:rPr>
          <w:sz w:val="28"/>
          <w:szCs w:val="28"/>
        </w:rPr>
        <w:t xml:space="preserve">; </w:t>
      </w:r>
    </w:p>
    <w:p w:rsidR="007B6795" w:rsidRPr="007B6795" w:rsidRDefault="007B6795" w:rsidP="007B6795">
      <w:pPr>
        <w:spacing w:before="100" w:beforeAutospacing="1" w:after="100" w:afterAutospacing="1"/>
        <w:ind w:left="142"/>
        <w:rPr>
          <w:sz w:val="28"/>
          <w:szCs w:val="28"/>
        </w:rPr>
      </w:pPr>
      <w:r w:rsidRPr="007B6795">
        <w:rPr>
          <w:sz w:val="28"/>
          <w:szCs w:val="28"/>
        </w:rPr>
        <w:t>-пожарных водоемах.</w:t>
      </w:r>
    </w:p>
    <w:p w:rsidR="007B6795" w:rsidRPr="007B6795" w:rsidRDefault="007B6795" w:rsidP="007B6795">
      <w:pPr>
        <w:spacing w:before="100" w:beforeAutospacing="1" w:after="100" w:afterAutospacing="1"/>
        <w:ind w:left="360"/>
        <w:rPr>
          <w:sz w:val="28"/>
          <w:szCs w:val="28"/>
        </w:rPr>
      </w:pPr>
      <w:r w:rsidRPr="007B6795">
        <w:rPr>
          <w:sz w:val="28"/>
          <w:szCs w:val="28"/>
        </w:rPr>
        <w:t>Нарушение этих правил остаются главной причиной гибели людей на воде.</w:t>
      </w:r>
    </w:p>
    <w:p w:rsidR="007B6795" w:rsidRPr="007B6795" w:rsidRDefault="007B6795" w:rsidP="007B6795">
      <w:pPr>
        <w:spacing w:before="100" w:beforeAutospacing="1" w:after="100" w:afterAutospacing="1"/>
        <w:ind w:left="360"/>
        <w:rPr>
          <w:sz w:val="28"/>
          <w:szCs w:val="28"/>
        </w:rPr>
      </w:pPr>
      <w:r w:rsidRPr="007B6795">
        <w:rPr>
          <w:sz w:val="28"/>
          <w:szCs w:val="28"/>
        </w:rPr>
        <w:br/>
      </w:r>
    </w:p>
    <w:p w:rsidR="007B6795" w:rsidRPr="007B6795" w:rsidRDefault="007B6795" w:rsidP="007B6795">
      <w:pPr>
        <w:jc w:val="both"/>
        <w:rPr>
          <w:rStyle w:val="a4"/>
          <w:i w:val="0"/>
          <w:sz w:val="28"/>
          <w:szCs w:val="28"/>
        </w:rPr>
      </w:pPr>
      <w:r w:rsidRPr="007B6795">
        <w:rPr>
          <w:rStyle w:val="a4"/>
          <w:i w:val="0"/>
          <w:sz w:val="28"/>
          <w:szCs w:val="28"/>
        </w:rPr>
        <w:t>Здвинский инспекторский участок ФКУ «Центр ГИМС МЧС России по Новосибирской области»</w:t>
      </w:r>
    </w:p>
    <w:p w:rsidR="007B6795" w:rsidRPr="007B6795" w:rsidRDefault="007B6795" w:rsidP="007B6795">
      <w:pPr>
        <w:jc w:val="both"/>
        <w:rPr>
          <w:rStyle w:val="a4"/>
          <w:i w:val="0"/>
          <w:sz w:val="28"/>
          <w:szCs w:val="28"/>
        </w:rPr>
      </w:pPr>
    </w:p>
    <w:p w:rsidR="007B6795" w:rsidRPr="007B6795" w:rsidRDefault="007B6795" w:rsidP="007B6795">
      <w:pPr>
        <w:ind w:firstLine="708"/>
        <w:jc w:val="both"/>
        <w:rPr>
          <w:rStyle w:val="a4"/>
          <w:i w:val="0"/>
          <w:sz w:val="28"/>
          <w:szCs w:val="28"/>
        </w:rPr>
      </w:pPr>
      <w:r w:rsidRPr="007B6795">
        <w:rPr>
          <w:rStyle w:val="a4"/>
          <w:i w:val="0"/>
          <w:sz w:val="28"/>
          <w:szCs w:val="28"/>
        </w:rPr>
        <w:t>Государственный инспектор Семеренко М.А.</w:t>
      </w:r>
    </w:p>
    <w:p w:rsidR="007B6795" w:rsidRPr="007B6795" w:rsidRDefault="007B6795" w:rsidP="007B6795">
      <w:pPr>
        <w:rPr>
          <w:rFonts w:ascii="Arial" w:hAnsi="Arial" w:cs="Arial"/>
          <w:b/>
          <w:color w:val="000000"/>
          <w:sz w:val="28"/>
          <w:szCs w:val="28"/>
        </w:rPr>
      </w:pPr>
    </w:p>
    <w:p w:rsidR="007B6795" w:rsidRPr="007B6795" w:rsidRDefault="007B6795">
      <w:pPr>
        <w:rPr>
          <w:sz w:val="28"/>
          <w:szCs w:val="28"/>
        </w:rPr>
      </w:pPr>
    </w:p>
    <w:sectPr w:rsidR="007B6795" w:rsidRPr="007B6795" w:rsidSect="007B6795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6795"/>
    <w:rsid w:val="00782F21"/>
    <w:rsid w:val="007B67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79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7B67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Intense Emphasis"/>
    <w:qFormat/>
    <w:rsid w:val="007B6795"/>
    <w:rPr>
      <w:b/>
      <w:bCs/>
      <w:i/>
      <w:iCs/>
      <w:color w:val="4F81B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15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B51F88-82B7-46D8-BE61-D298F44EAD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724</Words>
  <Characters>4133</Characters>
  <Application>Microsoft Office Word</Application>
  <DocSecurity>0</DocSecurity>
  <Lines>34</Lines>
  <Paragraphs>9</Paragraphs>
  <ScaleCrop>false</ScaleCrop>
  <Company>SPecialiST RePack</Company>
  <LinksUpToDate>false</LinksUpToDate>
  <CharactersWithSpaces>4848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000</dc:creator>
  <cp:lastModifiedBy>000</cp:lastModifiedBy>
  <cp:revision>1</cp:revision>
  <dcterms:created xsi:type="dcterms:W3CDTF">2019-08-13T02:18:00Z</dcterms:created>
  <dcterms:modified xsi:type="dcterms:W3CDTF">2019-08-13T02:28:00Z</dcterms:modified>
</cp:coreProperties>
</file>