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BA" w:rsidRDefault="00940CBA" w:rsidP="00940CBA"/>
    <w:p w:rsidR="00940CBA" w:rsidRPr="000419C0" w:rsidRDefault="00940CBA" w:rsidP="00940CBA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940CBA" w:rsidRDefault="00940CBA" w:rsidP="00940CBA">
      <w:pPr>
        <w:pBdr>
          <w:top w:val="threeDEmboss" w:sz="24" w:space="0" w:color="auto"/>
          <w:left w:val="threeDEmboss" w:sz="24" w:space="4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72"/>
          <w:szCs w:val="72"/>
        </w:rPr>
      </w:pPr>
      <w:r>
        <w:rPr>
          <w:rFonts w:ascii="Times New Roman" w:hAnsi="Times New Roman" w:cs="Times New Roman"/>
          <w:shadow/>
          <w:sz w:val="72"/>
          <w:szCs w:val="72"/>
        </w:rPr>
        <w:t>Бюллетень органов местного</w:t>
      </w: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72"/>
          <w:szCs w:val="72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shadow/>
          <w:sz w:val="72"/>
          <w:szCs w:val="72"/>
        </w:rPr>
        <w:t>Казанакского</w:t>
      </w:r>
      <w:proofErr w:type="spellEnd"/>
      <w:r>
        <w:rPr>
          <w:rFonts w:ascii="Times New Roman" w:hAnsi="Times New Roman" w:cs="Times New Roman"/>
          <w:shadow/>
          <w:sz w:val="72"/>
          <w:szCs w:val="72"/>
        </w:rPr>
        <w:t xml:space="preserve"> сельсовета</w:t>
      </w: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hadow/>
          <w:sz w:val="28"/>
          <w:szCs w:val="28"/>
        </w:rPr>
      </w:pPr>
      <w:r>
        <w:rPr>
          <w:rFonts w:ascii="Times New Roman" w:hAnsi="Times New Roman" w:cs="Times New Roman"/>
          <w:shadow/>
          <w:sz w:val="28"/>
          <w:szCs w:val="28"/>
        </w:rPr>
        <w:t>__________________________________________________________________</w:t>
      </w: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печатное издание органов местного самоуправление</w:t>
      </w: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Казанакского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03.12.2018 г.                                                 </w:t>
      </w:r>
      <w:r w:rsidR="00965657">
        <w:rPr>
          <w:rFonts w:ascii="Times New Roman" w:hAnsi="Times New Roman" w:cs="Times New Roman"/>
          <w:sz w:val="32"/>
          <w:szCs w:val="32"/>
        </w:rPr>
        <w:t xml:space="preserve">                            № 33</w:t>
      </w: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rPr>
          <w:rFonts w:ascii="Times New Roman" w:hAnsi="Times New Roman" w:cs="Times New Roman"/>
          <w:sz w:val="32"/>
          <w:szCs w:val="32"/>
        </w:rPr>
      </w:pP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Краснозерского района Новосибирской области издается в соответствии с решением 17 сессии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Казанакского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от 05.03.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32"/>
            <w:szCs w:val="32"/>
          </w:rPr>
          <w:t>2007 г</w:t>
        </w:r>
      </w:smartTag>
      <w:r>
        <w:rPr>
          <w:rFonts w:ascii="Times New Roman" w:hAnsi="Times New Roman" w:cs="Times New Roman"/>
          <w:sz w:val="32"/>
          <w:szCs w:val="32"/>
        </w:rPr>
        <w:t>.</w:t>
      </w: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z w:val="32"/>
          <w:szCs w:val="32"/>
        </w:rPr>
      </w:pP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940CBA" w:rsidRDefault="00940CBA" w:rsidP="00940CBA">
      <w:pPr>
        <w:pBdr>
          <w:left w:val="threeDEmboss" w:sz="24" w:space="4" w:color="auto"/>
          <w:bottom w:val="threeDEmboss" w:sz="24" w:space="31" w:color="auto"/>
          <w:right w:val="threeDEmboss" w:sz="24" w:space="4" w:color="auto"/>
        </w:pBdr>
        <w:ind w:right="283"/>
        <w:jc w:val="center"/>
        <w:rPr>
          <w:rFonts w:ascii="Times New Roman" w:hAnsi="Times New Roman" w:cs="Times New Roman"/>
          <w:shadow/>
          <w:sz w:val="28"/>
          <w:szCs w:val="28"/>
        </w:rPr>
      </w:pPr>
    </w:p>
    <w:p w:rsidR="00940CBA" w:rsidRDefault="00940CBA" w:rsidP="00940CBA"/>
    <w:p w:rsidR="00940CBA" w:rsidRDefault="00940CBA" w:rsidP="00940CB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BA" w:rsidRDefault="00940CBA" w:rsidP="00940CBA">
      <w:pPr>
        <w:rPr>
          <w:rFonts w:cs="Calibri"/>
          <w:noProof/>
        </w:rPr>
      </w:pPr>
    </w:p>
    <w:p w:rsidR="00940CBA" w:rsidRPr="00FE60CF" w:rsidRDefault="00940CBA" w:rsidP="00940CBA">
      <w:pPr>
        <w:rPr>
          <w:rFonts w:ascii="Segoe UI" w:hAnsi="Segoe UI" w:cs="Segoe UI"/>
          <w:b/>
        </w:rPr>
      </w:pPr>
    </w:p>
    <w:p w:rsidR="00940CBA" w:rsidRPr="00EC108E" w:rsidRDefault="00940CBA" w:rsidP="00940CBA">
      <w:pPr>
        <w:ind w:firstLine="709"/>
        <w:jc w:val="center"/>
        <w:rPr>
          <w:rFonts w:ascii="Segoe UI" w:hAnsi="Segoe UI" w:cs="Segoe UI"/>
          <w:sz w:val="32"/>
        </w:rPr>
      </w:pPr>
      <w:r w:rsidRPr="00EC108E">
        <w:rPr>
          <w:rFonts w:ascii="Segoe UI" w:hAnsi="Segoe UI" w:cs="Segoe UI"/>
          <w:sz w:val="32"/>
        </w:rPr>
        <w:t>Как оформить п</w:t>
      </w:r>
      <w:r>
        <w:rPr>
          <w:rFonts w:ascii="Segoe UI" w:hAnsi="Segoe UI" w:cs="Segoe UI"/>
          <w:sz w:val="32"/>
        </w:rPr>
        <w:t xml:space="preserve">раво собственности на земельный </w:t>
      </w:r>
      <w:r w:rsidRPr="00EC108E">
        <w:rPr>
          <w:rFonts w:ascii="Segoe UI" w:hAnsi="Segoe UI" w:cs="Segoe UI"/>
          <w:sz w:val="32"/>
        </w:rPr>
        <w:t>участок</w:t>
      </w:r>
    </w:p>
    <w:p w:rsidR="00940CBA" w:rsidRPr="00EC108E" w:rsidRDefault="00940CBA" w:rsidP="00940CBA">
      <w:pPr>
        <w:rPr>
          <w:rFonts w:ascii="Segoe UI" w:hAnsi="Segoe UI" w:cs="Segoe UI"/>
          <w:color w:val="666666"/>
        </w:rPr>
      </w:pPr>
    </w:p>
    <w:p w:rsidR="00940CBA" w:rsidRPr="00EC108E" w:rsidRDefault="00940CBA" w:rsidP="00940CBA">
      <w:pPr>
        <w:ind w:firstLine="709"/>
        <w:jc w:val="both"/>
        <w:rPr>
          <w:rFonts w:ascii="Segoe UI" w:hAnsi="Segoe UI" w:cs="Segoe UI"/>
        </w:rPr>
      </w:pPr>
      <w:r w:rsidRPr="00EC108E">
        <w:rPr>
          <w:rFonts w:ascii="Segoe UI" w:hAnsi="Segoe UI" w:cs="Segoe UI"/>
        </w:rPr>
        <w:t>По общему правилу право собственности на земельный участок подлежит государственной регистрации в Едином государственном реестре недвижимости.</w:t>
      </w:r>
    </w:p>
    <w:p w:rsidR="00940CBA" w:rsidRPr="00EC108E" w:rsidRDefault="00940CBA" w:rsidP="00940CBA">
      <w:pPr>
        <w:ind w:firstLine="709"/>
        <w:jc w:val="both"/>
        <w:rPr>
          <w:rFonts w:ascii="Segoe UI" w:hAnsi="Segoe UI" w:cs="Segoe UI"/>
        </w:rPr>
      </w:pPr>
      <w:r w:rsidRPr="00EC108E">
        <w:rPr>
          <w:rFonts w:ascii="Segoe UI" w:hAnsi="Segoe UI" w:cs="Segoe UI"/>
        </w:rPr>
        <w:t xml:space="preserve">Какие документы необходимы для регистрации прав рассказывает Управление </w:t>
      </w:r>
      <w:proofErr w:type="spellStart"/>
      <w:r w:rsidRPr="00EC108E">
        <w:rPr>
          <w:rFonts w:ascii="Segoe UI" w:hAnsi="Segoe UI" w:cs="Segoe UI"/>
        </w:rPr>
        <w:t>Росреестра</w:t>
      </w:r>
      <w:proofErr w:type="spellEnd"/>
      <w:r w:rsidRPr="00EC108E">
        <w:rPr>
          <w:rFonts w:ascii="Segoe UI" w:hAnsi="Segoe UI" w:cs="Segoe UI"/>
        </w:rPr>
        <w:t xml:space="preserve"> по Новосибирской области.</w:t>
      </w:r>
    </w:p>
    <w:p w:rsidR="00940CBA" w:rsidRPr="00EC108E" w:rsidRDefault="00940CBA" w:rsidP="00940CBA">
      <w:pPr>
        <w:ind w:firstLine="709"/>
        <w:jc w:val="both"/>
        <w:rPr>
          <w:rFonts w:ascii="Segoe UI" w:hAnsi="Segoe UI" w:cs="Segoe UI"/>
          <w:shd w:val="clear" w:color="auto" w:fill="FFFFFF"/>
        </w:rPr>
      </w:pPr>
      <w:r w:rsidRPr="00EC108E">
        <w:rPr>
          <w:rFonts w:ascii="Segoe UI" w:hAnsi="Segoe UI" w:cs="Segoe UI"/>
          <w:shd w:val="clear" w:color="auto" w:fill="FFFFFF"/>
        </w:rPr>
        <w:t xml:space="preserve">Действующее законодательство предусматривает несколько способов приобретения права собственности на земельный участок. Из них самыми распространёнными </w:t>
      </w:r>
      <w:r w:rsidRPr="00EC108E">
        <w:rPr>
          <w:rFonts w:ascii="Segoe UI" w:hAnsi="Segoe UI" w:cs="Segoe UI"/>
        </w:rPr>
        <w:t>являются</w:t>
      </w:r>
      <w:r w:rsidRPr="00EC108E">
        <w:rPr>
          <w:rFonts w:ascii="Segoe UI" w:hAnsi="Segoe UI" w:cs="Segoe UI"/>
          <w:shd w:val="clear" w:color="auto" w:fill="FFFFFF"/>
        </w:rPr>
        <w:t xml:space="preserve">:  </w:t>
      </w:r>
    </w:p>
    <w:p w:rsidR="00940CBA" w:rsidRPr="00EC108E" w:rsidRDefault="00940CBA" w:rsidP="00940CBA">
      <w:pPr>
        <w:ind w:firstLine="709"/>
        <w:jc w:val="both"/>
        <w:rPr>
          <w:rFonts w:ascii="Segoe UI" w:hAnsi="Segoe UI" w:cs="Segoe UI"/>
        </w:rPr>
      </w:pPr>
      <w:r w:rsidRPr="00EC108E">
        <w:rPr>
          <w:rFonts w:ascii="Segoe UI" w:hAnsi="Segoe UI" w:cs="Segoe UI"/>
          <w:shd w:val="clear" w:color="auto" w:fill="FFFFFF"/>
        </w:rPr>
        <w:t>-</w:t>
      </w:r>
      <w:r w:rsidRPr="00EC108E">
        <w:rPr>
          <w:rFonts w:ascii="Segoe UI" w:hAnsi="Segoe UI" w:cs="Segoe UI"/>
        </w:rPr>
        <w:t xml:space="preserve"> в порядке наследования;</w:t>
      </w:r>
    </w:p>
    <w:p w:rsidR="00940CBA" w:rsidRPr="00EC108E" w:rsidRDefault="00940CBA" w:rsidP="00940CBA">
      <w:pPr>
        <w:ind w:firstLine="709"/>
        <w:jc w:val="both"/>
        <w:rPr>
          <w:rFonts w:ascii="Segoe UI" w:hAnsi="Segoe UI" w:cs="Segoe UI"/>
        </w:rPr>
      </w:pPr>
      <w:r w:rsidRPr="00EC108E">
        <w:rPr>
          <w:rFonts w:ascii="Segoe UI" w:hAnsi="Segoe UI" w:cs="Segoe UI"/>
        </w:rPr>
        <w:t>- по договору купли-продажи, дарения и мены;</w:t>
      </w:r>
    </w:p>
    <w:p w:rsidR="00940CBA" w:rsidRPr="00EC108E" w:rsidRDefault="00940CBA" w:rsidP="00940CBA">
      <w:pPr>
        <w:ind w:firstLine="709"/>
        <w:jc w:val="both"/>
        <w:rPr>
          <w:rStyle w:val="a3"/>
          <w:rFonts w:ascii="Segoe UI" w:hAnsi="Segoe UI" w:cs="Segoe UI"/>
          <w:shd w:val="clear" w:color="auto" w:fill="FFFFFF"/>
        </w:rPr>
      </w:pPr>
      <w:r w:rsidRPr="00EC108E">
        <w:rPr>
          <w:rFonts w:ascii="Segoe UI" w:hAnsi="Segoe UI" w:cs="Segoe UI"/>
        </w:rPr>
        <w:t>- </w:t>
      </w:r>
      <w:r w:rsidRPr="00EC108E">
        <w:rPr>
          <w:rFonts w:ascii="Segoe UI" w:hAnsi="Segoe UI" w:cs="Segoe UI"/>
          <w:shd w:val="clear" w:color="auto" w:fill="FFFFFF"/>
        </w:rPr>
        <w:t>путем приватизации земельного участка, находящегося в государственной или муниципальной собственности (например, при </w:t>
      </w:r>
      <w:r w:rsidRPr="00EC108E">
        <w:rPr>
          <w:rStyle w:val="a3"/>
          <w:rFonts w:ascii="Segoe UI" w:hAnsi="Segoe UI" w:cs="Segoe UI"/>
          <w:b w:val="0"/>
          <w:shd w:val="clear" w:color="auto" w:fill="FFFFFF"/>
        </w:rPr>
        <w:t>оформлении в собственность земельного участка под домом).</w:t>
      </w:r>
    </w:p>
    <w:p w:rsidR="00940CBA" w:rsidRPr="00EC108E" w:rsidRDefault="00940CBA" w:rsidP="00940CBA">
      <w:pPr>
        <w:ind w:firstLine="709"/>
        <w:jc w:val="both"/>
        <w:rPr>
          <w:rFonts w:ascii="Segoe UI" w:hAnsi="Segoe UI" w:cs="Segoe UI"/>
          <w:shd w:val="clear" w:color="auto" w:fill="FFFFFF"/>
        </w:rPr>
      </w:pPr>
      <w:r w:rsidRPr="00EC108E">
        <w:rPr>
          <w:rFonts w:ascii="Segoe UI" w:hAnsi="Segoe UI" w:cs="Segoe UI"/>
        </w:rPr>
        <w:t xml:space="preserve">Законом о регистрации недвижимости определен перечень документов, являющихся основанием </w:t>
      </w:r>
      <w:r w:rsidRPr="00EC108E">
        <w:rPr>
          <w:rFonts w:ascii="Segoe UI" w:hAnsi="Segoe UI" w:cs="Segoe UI"/>
          <w:shd w:val="clear" w:color="auto" w:fill="FFFFFF"/>
        </w:rPr>
        <w:t>для осуществления государственной регистрации прав:</w:t>
      </w:r>
    </w:p>
    <w:p w:rsidR="00940CBA" w:rsidRPr="00EC108E" w:rsidRDefault="00940CBA" w:rsidP="00940CBA">
      <w:pPr>
        <w:shd w:val="clear" w:color="auto" w:fill="FFFFFF"/>
        <w:ind w:firstLine="709"/>
        <w:jc w:val="both"/>
        <w:rPr>
          <w:rFonts w:ascii="Segoe UI" w:hAnsi="Segoe UI" w:cs="Segoe UI"/>
        </w:rPr>
      </w:pPr>
      <w:bookmarkStart w:id="0" w:name="dst100195"/>
      <w:bookmarkEnd w:id="0"/>
      <w:r w:rsidRPr="00EC108E">
        <w:rPr>
          <w:rFonts w:ascii="Segoe UI" w:hAnsi="Segoe UI" w:cs="Segoe UI"/>
        </w:rPr>
        <w:t>1) договоры и другие сделки в отношении недвижимого имущества;</w:t>
      </w:r>
    </w:p>
    <w:p w:rsidR="00940CBA" w:rsidRPr="00EC108E" w:rsidRDefault="00940CBA" w:rsidP="00940CBA">
      <w:pPr>
        <w:shd w:val="clear" w:color="auto" w:fill="FFFFFF"/>
        <w:ind w:firstLine="709"/>
        <w:jc w:val="both"/>
        <w:rPr>
          <w:rFonts w:ascii="Segoe UI" w:hAnsi="Segoe UI" w:cs="Segoe UI"/>
        </w:rPr>
      </w:pPr>
      <w:bookmarkStart w:id="1" w:name="dst100196"/>
      <w:bookmarkStart w:id="2" w:name="dst100197"/>
      <w:bookmarkEnd w:id="1"/>
      <w:bookmarkEnd w:id="2"/>
      <w:r w:rsidRPr="00EC108E">
        <w:rPr>
          <w:rFonts w:ascii="Segoe UI" w:hAnsi="Segoe UI" w:cs="Segoe UI"/>
        </w:rPr>
        <w:t>2) свидетельства о праве на наследство;</w:t>
      </w:r>
    </w:p>
    <w:p w:rsidR="00940CBA" w:rsidRPr="00EC108E" w:rsidRDefault="00940CBA" w:rsidP="00940CBA">
      <w:pPr>
        <w:shd w:val="clear" w:color="auto" w:fill="FFFFFF"/>
        <w:ind w:firstLine="709"/>
        <w:jc w:val="both"/>
        <w:rPr>
          <w:rFonts w:ascii="Segoe UI" w:hAnsi="Segoe UI" w:cs="Segoe UI"/>
        </w:rPr>
      </w:pPr>
      <w:bookmarkStart w:id="3" w:name="dst100198"/>
      <w:bookmarkEnd w:id="3"/>
      <w:r w:rsidRPr="00EC108E">
        <w:rPr>
          <w:rFonts w:ascii="Segoe UI" w:hAnsi="Segoe UI" w:cs="Segoe UI"/>
        </w:rPr>
        <w:t>3) вступившие в законную силу судебные акты;</w:t>
      </w:r>
    </w:p>
    <w:p w:rsidR="00940CBA" w:rsidRPr="00EC108E" w:rsidRDefault="00940CBA" w:rsidP="00940CBA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EC108E">
        <w:rPr>
          <w:rFonts w:ascii="Segoe UI" w:hAnsi="Segoe UI" w:cs="Segoe UI"/>
        </w:rPr>
        <w:t>4) постановления (приказы, распоряжения) о предоставлении земельных участков в собственность;</w:t>
      </w:r>
    </w:p>
    <w:p w:rsidR="00940CBA" w:rsidRPr="00EC108E" w:rsidRDefault="00940CBA" w:rsidP="00940CBA">
      <w:pPr>
        <w:shd w:val="clear" w:color="auto" w:fill="FFFFFF"/>
        <w:ind w:firstLine="709"/>
        <w:jc w:val="both"/>
        <w:rPr>
          <w:rFonts w:ascii="Segoe UI" w:hAnsi="Segoe UI" w:cs="Segoe UI"/>
        </w:rPr>
      </w:pPr>
      <w:bookmarkStart w:id="4" w:name="dst100199"/>
      <w:bookmarkStart w:id="5" w:name="dst100200"/>
      <w:bookmarkEnd w:id="4"/>
      <w:bookmarkEnd w:id="5"/>
      <w:r w:rsidRPr="00EC108E">
        <w:rPr>
          <w:rFonts w:ascii="Segoe UI" w:hAnsi="Segoe UI" w:cs="Segoe UI"/>
        </w:rPr>
        <w:t>5) иные документы, предусмотренные федеральным законом.</w:t>
      </w:r>
    </w:p>
    <w:p w:rsidR="00940CBA" w:rsidRPr="00EC108E" w:rsidRDefault="00940CBA" w:rsidP="00940CBA">
      <w:pPr>
        <w:shd w:val="clear" w:color="auto" w:fill="FFFFFF"/>
        <w:ind w:firstLine="709"/>
        <w:jc w:val="both"/>
        <w:rPr>
          <w:rFonts w:ascii="Segoe UI" w:hAnsi="Segoe UI" w:cs="Segoe UI"/>
        </w:rPr>
      </w:pPr>
      <w:bookmarkStart w:id="6" w:name="dst100202"/>
      <w:bookmarkEnd w:id="6"/>
      <w:r w:rsidRPr="00EC108E">
        <w:rPr>
          <w:rFonts w:ascii="Segoe UI" w:hAnsi="Segoe UI" w:cs="Segoe UI"/>
        </w:rPr>
        <w:lastRenderedPageBreak/>
        <w:t>Внесение сведений в Единый государственный реестр недвижимости носит заявительный характер. Таким образом, помимо документов, необходимых для осуществления государственной регистрации права собственности на земельный участок, необходимо представить в орган регистрации прав соответствующее заявление. Как правило, заявление заполняется сотрудником МФЦ по образцу установленной формы.</w:t>
      </w:r>
    </w:p>
    <w:p w:rsidR="00940CBA" w:rsidRPr="00EC108E" w:rsidRDefault="00940CBA" w:rsidP="00940CBA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EC108E">
        <w:rPr>
          <w:rFonts w:ascii="Segoe UI" w:hAnsi="Segoe UI" w:cs="Segoe UI"/>
        </w:rPr>
        <w:t>Также для осуществления государственной регистрации права собственности необходимо оплатить государственную пошлину в размере, установленном Налоговым кодексом Российской Федерации, в зависимости от назначения земельного участка и вида лица (физическое или юридическое), обратившегося за совершением юридически значимого действия.</w:t>
      </w:r>
    </w:p>
    <w:p w:rsidR="00940CBA" w:rsidRPr="00EC108E" w:rsidRDefault="00940CBA" w:rsidP="00940CBA">
      <w:pPr>
        <w:ind w:firstLine="709"/>
        <w:jc w:val="both"/>
        <w:rPr>
          <w:rFonts w:ascii="Segoe UI" w:hAnsi="Segoe UI" w:cs="Segoe UI"/>
          <w:b/>
          <w:bCs/>
        </w:rPr>
      </w:pPr>
      <w:r w:rsidRPr="00EC108E">
        <w:rPr>
          <w:rFonts w:ascii="Segoe UI" w:hAnsi="Segoe UI" w:cs="Segoe UI"/>
        </w:rPr>
        <w:t xml:space="preserve">Следует отметить, что предоставление пакета документов возможно не только путём подачи документов через офис МФЦ, но и используя электронные сервисы </w:t>
      </w:r>
      <w:proofErr w:type="spellStart"/>
      <w:r w:rsidRPr="00EC108E">
        <w:rPr>
          <w:rFonts w:ascii="Segoe UI" w:hAnsi="Segoe UI" w:cs="Segoe UI"/>
        </w:rPr>
        <w:t>Росреестра</w:t>
      </w:r>
      <w:proofErr w:type="spellEnd"/>
      <w:r w:rsidRPr="00EC108E">
        <w:rPr>
          <w:rFonts w:ascii="Segoe UI" w:hAnsi="Segoe UI" w:cs="Segoe UI"/>
        </w:rPr>
        <w:t>. При этом при подаче заявления и документов в электронном виде размер государственной пошлины снижается на 30%: вместо 2000 рублей – 1400.</w:t>
      </w:r>
    </w:p>
    <w:p w:rsidR="00940CBA" w:rsidRDefault="00940CBA" w:rsidP="00940CBA">
      <w:pPr>
        <w:jc w:val="both"/>
        <w:outlineLvl w:val="4"/>
        <w:rPr>
          <w:b/>
          <w:bCs/>
          <w:sz w:val="28"/>
          <w:szCs w:val="28"/>
        </w:rPr>
      </w:pPr>
    </w:p>
    <w:p w:rsidR="00940CBA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940CBA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940CBA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940CBA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940CBA" w:rsidRPr="00D6046E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940CBA" w:rsidRPr="00EE1B38" w:rsidRDefault="00940CBA" w:rsidP="00940CBA">
      <w:pPr>
        <w:ind w:firstLine="709"/>
        <w:jc w:val="both"/>
        <w:rPr>
          <w:sz w:val="28"/>
          <w:szCs w:val="28"/>
        </w:rPr>
      </w:pPr>
    </w:p>
    <w:p w:rsidR="00940CBA" w:rsidRDefault="00940CBA" w:rsidP="00940CBA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CBA" w:rsidRDefault="00940CBA" w:rsidP="00940CBA">
      <w:pPr>
        <w:rPr>
          <w:rFonts w:cs="Calibri"/>
          <w:noProof/>
        </w:rPr>
      </w:pPr>
    </w:p>
    <w:p w:rsidR="00940CBA" w:rsidRPr="00FE60CF" w:rsidRDefault="00940CBA" w:rsidP="00940CBA">
      <w:pPr>
        <w:rPr>
          <w:rFonts w:ascii="Segoe UI" w:hAnsi="Segoe UI" w:cs="Segoe UI"/>
          <w:b/>
        </w:rPr>
      </w:pPr>
    </w:p>
    <w:p w:rsidR="00940CBA" w:rsidRPr="004905F1" w:rsidRDefault="00940CBA" w:rsidP="00940CBA">
      <w:pPr>
        <w:jc w:val="center"/>
        <w:rPr>
          <w:rFonts w:ascii="Segoe UI" w:hAnsi="Segoe UI" w:cs="Segoe UI"/>
          <w:sz w:val="32"/>
          <w:szCs w:val="28"/>
        </w:rPr>
      </w:pPr>
      <w:r w:rsidRPr="004905F1">
        <w:rPr>
          <w:rFonts w:ascii="Segoe UI" w:hAnsi="Segoe UI" w:cs="Segoe UI"/>
          <w:sz w:val="32"/>
          <w:szCs w:val="28"/>
        </w:rPr>
        <w:t>Еще раз про ВЦТО</w:t>
      </w:r>
    </w:p>
    <w:p w:rsidR="00940CBA" w:rsidRPr="004905F1" w:rsidRDefault="00940CBA" w:rsidP="00940CBA">
      <w:pPr>
        <w:ind w:firstLine="709"/>
        <w:jc w:val="both"/>
        <w:rPr>
          <w:rFonts w:ascii="Segoe UI" w:hAnsi="Segoe UI" w:cs="Segoe UI"/>
          <w:szCs w:val="28"/>
        </w:rPr>
      </w:pPr>
    </w:p>
    <w:p w:rsidR="00940CBA" w:rsidRPr="004905F1" w:rsidRDefault="00940CBA" w:rsidP="00940CBA">
      <w:pPr>
        <w:ind w:firstLine="709"/>
        <w:jc w:val="both"/>
        <w:rPr>
          <w:rFonts w:ascii="Segoe UI" w:hAnsi="Segoe UI" w:cs="Segoe UI"/>
          <w:szCs w:val="28"/>
          <w:shd w:val="clear" w:color="auto" w:fill="FFFFFF"/>
        </w:rPr>
      </w:pPr>
      <w:r w:rsidRPr="004905F1">
        <w:rPr>
          <w:rFonts w:ascii="Segoe UI" w:hAnsi="Segoe UI" w:cs="Segoe UI"/>
          <w:szCs w:val="28"/>
        </w:rPr>
        <w:t xml:space="preserve">Ведомственный центр телефонного обслуживания </w:t>
      </w:r>
      <w:proofErr w:type="spellStart"/>
      <w:r w:rsidRPr="004905F1">
        <w:rPr>
          <w:rFonts w:ascii="Segoe UI" w:hAnsi="Segoe UI" w:cs="Segoe UI"/>
          <w:szCs w:val="28"/>
        </w:rPr>
        <w:t>Росреестра</w:t>
      </w:r>
      <w:proofErr w:type="spellEnd"/>
      <w:r w:rsidRPr="004905F1">
        <w:rPr>
          <w:rFonts w:ascii="Segoe UI" w:hAnsi="Segoe UI" w:cs="Segoe UI"/>
          <w:szCs w:val="28"/>
        </w:rPr>
        <w:t xml:space="preserve"> (ВЦТО)– </w:t>
      </w:r>
      <w:proofErr w:type="gramStart"/>
      <w:r w:rsidRPr="004905F1">
        <w:rPr>
          <w:rFonts w:ascii="Segoe UI" w:hAnsi="Segoe UI" w:cs="Segoe UI"/>
          <w:szCs w:val="28"/>
        </w:rPr>
        <w:t>колл-центр</w:t>
      </w:r>
      <w:proofErr w:type="gramEnd"/>
      <w:r w:rsidRPr="004905F1">
        <w:rPr>
          <w:rFonts w:ascii="Segoe UI" w:hAnsi="Segoe UI" w:cs="Segoe UI"/>
          <w:szCs w:val="28"/>
        </w:rPr>
        <w:t xml:space="preserve"> созданный для </w:t>
      </w:r>
      <w:r w:rsidRPr="004905F1">
        <w:rPr>
          <w:rFonts w:ascii="Segoe UI" w:hAnsi="Segoe UI" w:cs="Segoe UI"/>
          <w:szCs w:val="28"/>
          <w:shd w:val="clear" w:color="auto" w:fill="FFFFFF"/>
        </w:rPr>
        <w:t xml:space="preserve">телефонного обслуживания заинтересованных лиц по вопросам деятельности </w:t>
      </w:r>
      <w:proofErr w:type="spellStart"/>
      <w:r w:rsidRPr="004905F1">
        <w:rPr>
          <w:rFonts w:ascii="Segoe UI" w:hAnsi="Segoe UI" w:cs="Segoe UI"/>
          <w:szCs w:val="28"/>
          <w:shd w:val="clear" w:color="auto" w:fill="FFFFFF"/>
        </w:rPr>
        <w:t>Росреестра</w:t>
      </w:r>
      <w:proofErr w:type="spellEnd"/>
      <w:r w:rsidRPr="004905F1">
        <w:rPr>
          <w:rFonts w:ascii="Segoe UI" w:hAnsi="Segoe UI" w:cs="Segoe UI"/>
          <w:szCs w:val="28"/>
          <w:shd w:val="clear" w:color="auto" w:fill="FFFFFF"/>
        </w:rPr>
        <w:t xml:space="preserve"> и ФГБУ «Федеральная кадастровая палата Федеральной службы государственной регистрации, кадастра и картографии» (далее – Кадастровая палата) в сфере государственной регистрации прав на недвижимое имущество и сделок с ним, государственного кадастрового учета объектов недвижимости. </w:t>
      </w:r>
    </w:p>
    <w:p w:rsidR="00940CBA" w:rsidRPr="004905F1" w:rsidRDefault="00940CBA" w:rsidP="00940CBA">
      <w:pPr>
        <w:ind w:firstLine="709"/>
        <w:jc w:val="both"/>
        <w:rPr>
          <w:rFonts w:ascii="Segoe UI" w:hAnsi="Segoe UI" w:cs="Segoe UI"/>
          <w:szCs w:val="28"/>
        </w:rPr>
      </w:pPr>
      <w:r w:rsidRPr="004905F1">
        <w:rPr>
          <w:rFonts w:ascii="Segoe UI" w:hAnsi="Segoe UI" w:cs="Segoe UI"/>
          <w:szCs w:val="28"/>
        </w:rPr>
        <w:lastRenderedPageBreak/>
        <w:t xml:space="preserve">Позвонив в ВЦТО, можно узнать не только справочную информацию о </w:t>
      </w:r>
      <w:proofErr w:type="spellStart"/>
      <w:r w:rsidRPr="004905F1">
        <w:rPr>
          <w:rFonts w:ascii="Segoe UI" w:hAnsi="Segoe UI" w:cs="Segoe UI"/>
          <w:szCs w:val="28"/>
        </w:rPr>
        <w:t>Росреестре</w:t>
      </w:r>
      <w:proofErr w:type="spellEnd"/>
      <w:r w:rsidRPr="004905F1">
        <w:rPr>
          <w:rFonts w:ascii="Segoe UI" w:hAnsi="Segoe UI" w:cs="Segoe UI"/>
          <w:szCs w:val="28"/>
        </w:rPr>
        <w:t>, Кадастровой палате и их территориальных органах и филиалах, но и получить ответы на вопросы</w:t>
      </w:r>
    </w:p>
    <w:p w:rsidR="00940CBA" w:rsidRPr="004905F1" w:rsidRDefault="00940CBA" w:rsidP="00940CB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905F1">
        <w:rPr>
          <w:rFonts w:ascii="Segoe UI" w:hAnsi="Segoe UI" w:cs="Segoe UI"/>
          <w:sz w:val="24"/>
          <w:szCs w:val="28"/>
        </w:rPr>
        <w:t>о перечне документов, необходимых для предоставления государственной услуги, подаваемых заявителем;</w:t>
      </w:r>
    </w:p>
    <w:p w:rsidR="00940CBA" w:rsidRPr="004905F1" w:rsidRDefault="00940CBA" w:rsidP="00940CB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905F1">
        <w:rPr>
          <w:rFonts w:ascii="Segoe UI" w:hAnsi="Segoe UI" w:cs="Segoe UI"/>
          <w:sz w:val="24"/>
          <w:szCs w:val="28"/>
        </w:rPr>
        <w:t>о порядке и способах подачи заявления (запроса) о предоставлении государственной услуги;</w:t>
      </w:r>
    </w:p>
    <w:p w:rsidR="00940CBA" w:rsidRPr="004905F1" w:rsidRDefault="00940CBA" w:rsidP="00940CB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905F1">
        <w:rPr>
          <w:rFonts w:ascii="Segoe UI" w:hAnsi="Segoe UI" w:cs="Segoe UI"/>
          <w:sz w:val="24"/>
          <w:szCs w:val="28"/>
        </w:rPr>
        <w:t xml:space="preserve">о перечне многофункциональных центров предоставления государственных и муниципальных услуг, в которых оказываются государственные услуги </w:t>
      </w:r>
      <w:proofErr w:type="spellStart"/>
      <w:r w:rsidRPr="004905F1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4905F1">
        <w:rPr>
          <w:rFonts w:ascii="Segoe UI" w:hAnsi="Segoe UI" w:cs="Segoe UI"/>
          <w:sz w:val="24"/>
          <w:szCs w:val="28"/>
        </w:rPr>
        <w:t>, об их адресах и телефонах;</w:t>
      </w:r>
    </w:p>
    <w:p w:rsidR="00940CBA" w:rsidRPr="004905F1" w:rsidRDefault="00940CBA" w:rsidP="00940CB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905F1">
        <w:rPr>
          <w:rFonts w:ascii="Segoe UI" w:hAnsi="Segoe UI" w:cs="Segoe UI"/>
          <w:sz w:val="24"/>
          <w:szCs w:val="28"/>
        </w:rPr>
        <w:t>о видах предоставляемых государственных услуг;</w:t>
      </w:r>
    </w:p>
    <w:p w:rsidR="00940CBA" w:rsidRPr="004905F1" w:rsidRDefault="00940CBA" w:rsidP="00940CB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905F1">
        <w:rPr>
          <w:rFonts w:ascii="Segoe UI" w:hAnsi="Segoe UI" w:cs="Segoe UI"/>
          <w:sz w:val="24"/>
          <w:szCs w:val="28"/>
        </w:rPr>
        <w:t xml:space="preserve">о размерах платы (государственной пошлины) за предоставление государственной услуги, порядке </w:t>
      </w:r>
      <w:proofErr w:type="spellStart"/>
      <w:r w:rsidRPr="004905F1">
        <w:rPr>
          <w:rFonts w:ascii="Segoe UI" w:hAnsi="Segoe UI" w:cs="Segoe UI"/>
          <w:sz w:val="24"/>
          <w:szCs w:val="28"/>
        </w:rPr>
        <w:t>опалаты</w:t>
      </w:r>
      <w:proofErr w:type="spellEnd"/>
      <w:r w:rsidRPr="004905F1">
        <w:rPr>
          <w:rFonts w:ascii="Segoe UI" w:hAnsi="Segoe UI" w:cs="Segoe UI"/>
          <w:sz w:val="24"/>
          <w:szCs w:val="28"/>
        </w:rPr>
        <w:t xml:space="preserve"> государственной услуги, о порядке возврата платежа (государственной пошлины);</w:t>
      </w:r>
    </w:p>
    <w:p w:rsidR="00940CBA" w:rsidRPr="004905F1" w:rsidRDefault="00940CBA" w:rsidP="00940CB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905F1">
        <w:rPr>
          <w:rFonts w:ascii="Segoe UI" w:hAnsi="Segoe UI" w:cs="Segoe UI"/>
          <w:sz w:val="24"/>
          <w:szCs w:val="28"/>
        </w:rPr>
        <w:t>о работе электронных сервисов,</w:t>
      </w:r>
    </w:p>
    <w:p w:rsidR="00940CBA" w:rsidRPr="004905F1" w:rsidRDefault="00940CBA" w:rsidP="00940CBA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Segoe UI" w:hAnsi="Segoe UI" w:cs="Segoe UI"/>
          <w:sz w:val="24"/>
          <w:szCs w:val="28"/>
        </w:rPr>
      </w:pPr>
      <w:r w:rsidRPr="004905F1">
        <w:rPr>
          <w:rFonts w:ascii="Segoe UI" w:hAnsi="Segoe UI" w:cs="Segoe UI"/>
          <w:sz w:val="24"/>
          <w:szCs w:val="28"/>
        </w:rPr>
        <w:t>о порядке обжалования решений, действий (бездействия) должностных лиц, ответственных за предоставление государственной услуги и др.</w:t>
      </w:r>
    </w:p>
    <w:p w:rsidR="00940CBA" w:rsidRPr="004905F1" w:rsidRDefault="00940CBA" w:rsidP="00940CBA">
      <w:pPr>
        <w:ind w:firstLine="709"/>
        <w:jc w:val="both"/>
        <w:rPr>
          <w:rFonts w:ascii="Segoe UI" w:hAnsi="Segoe UI" w:cs="Segoe UI"/>
          <w:szCs w:val="28"/>
        </w:rPr>
      </w:pPr>
      <w:r w:rsidRPr="004905F1">
        <w:rPr>
          <w:rFonts w:ascii="Segoe UI" w:hAnsi="Segoe UI" w:cs="Segoe UI"/>
          <w:szCs w:val="28"/>
        </w:rPr>
        <w:t xml:space="preserve">Если оператор ВЦТО не располагает достаточной для ответа информацией, вопрос заявителя направляется в территориальный орган </w:t>
      </w:r>
      <w:proofErr w:type="spellStart"/>
      <w:r w:rsidRPr="004905F1">
        <w:rPr>
          <w:rFonts w:ascii="Segoe UI" w:hAnsi="Segoe UI" w:cs="Segoe UI"/>
          <w:szCs w:val="28"/>
        </w:rPr>
        <w:t>Росреестра</w:t>
      </w:r>
      <w:proofErr w:type="spellEnd"/>
      <w:r w:rsidRPr="004905F1">
        <w:rPr>
          <w:rFonts w:ascii="Segoe UI" w:hAnsi="Segoe UI" w:cs="Segoe UI"/>
          <w:szCs w:val="28"/>
        </w:rPr>
        <w:t xml:space="preserve">, филиал Кадастровой палаты, в службу технической поддержки </w:t>
      </w:r>
      <w:proofErr w:type="spellStart"/>
      <w:r w:rsidRPr="004905F1">
        <w:rPr>
          <w:rFonts w:ascii="Segoe UI" w:hAnsi="Segoe UI" w:cs="Segoe UI"/>
          <w:szCs w:val="28"/>
        </w:rPr>
        <w:t>Росреестра</w:t>
      </w:r>
      <w:proofErr w:type="spellEnd"/>
      <w:r w:rsidRPr="004905F1">
        <w:rPr>
          <w:rFonts w:ascii="Segoe UI" w:hAnsi="Segoe UI" w:cs="Segoe UI"/>
          <w:szCs w:val="28"/>
        </w:rPr>
        <w:t>. Запрашиваемая информация предоставляется оператору ВЦТО в течение двух рабочих дней, после этого в кратчайшие сроки оператор предоставляет разъяснения заявителю. Таким образом, ответ на интересующий вопрос может быть получен заявителем в течение 3-4 рабочих дней.</w:t>
      </w:r>
    </w:p>
    <w:p w:rsidR="00940CBA" w:rsidRPr="004905F1" w:rsidRDefault="00940CBA" w:rsidP="00940CBA">
      <w:pPr>
        <w:ind w:firstLine="709"/>
        <w:jc w:val="both"/>
        <w:rPr>
          <w:rFonts w:ascii="Segoe UI" w:hAnsi="Segoe UI" w:cs="Segoe UI"/>
          <w:szCs w:val="28"/>
        </w:rPr>
      </w:pPr>
      <w:r w:rsidRPr="004905F1">
        <w:rPr>
          <w:rFonts w:ascii="Segoe UI" w:hAnsi="Segoe UI" w:cs="Segoe UI"/>
          <w:szCs w:val="28"/>
        </w:rPr>
        <w:t xml:space="preserve">За одиннадцать месяцев 2018 года в Управление </w:t>
      </w:r>
      <w:proofErr w:type="spellStart"/>
      <w:r w:rsidRPr="004905F1">
        <w:rPr>
          <w:rFonts w:ascii="Segoe UI" w:hAnsi="Segoe UI" w:cs="Segoe UI"/>
          <w:szCs w:val="28"/>
        </w:rPr>
        <w:t>Росреестра</w:t>
      </w:r>
      <w:proofErr w:type="spellEnd"/>
      <w:r w:rsidRPr="004905F1">
        <w:rPr>
          <w:rFonts w:ascii="Segoe UI" w:hAnsi="Segoe UI" w:cs="Segoe UI"/>
          <w:szCs w:val="28"/>
        </w:rPr>
        <w:t xml:space="preserve"> по Новосибирской области поступило более 1000 таких запросов. В основном, это вопросы о готовности документов, о выгрузке сведений после проведения учетно-регистрационных действий в электронном виде, о </w:t>
      </w:r>
      <w:proofErr w:type="spellStart"/>
      <w:r w:rsidRPr="004905F1">
        <w:rPr>
          <w:rFonts w:ascii="Segoe UI" w:hAnsi="Segoe UI" w:cs="Segoe UI"/>
          <w:szCs w:val="28"/>
        </w:rPr>
        <w:t>результатх</w:t>
      </w:r>
      <w:proofErr w:type="spellEnd"/>
      <w:r w:rsidRPr="004905F1">
        <w:rPr>
          <w:rFonts w:ascii="Segoe UI" w:hAnsi="Segoe UI" w:cs="Segoe UI"/>
          <w:szCs w:val="28"/>
        </w:rPr>
        <w:t xml:space="preserve"> рассмотрения обращений, направленных ранее в Управление </w:t>
      </w:r>
      <w:proofErr w:type="spellStart"/>
      <w:r w:rsidRPr="004905F1">
        <w:rPr>
          <w:rFonts w:ascii="Segoe UI" w:hAnsi="Segoe UI" w:cs="Segoe UI"/>
          <w:szCs w:val="28"/>
        </w:rPr>
        <w:t>Росреестра</w:t>
      </w:r>
      <w:proofErr w:type="spellEnd"/>
      <w:r w:rsidRPr="004905F1">
        <w:rPr>
          <w:rFonts w:ascii="Segoe UI" w:hAnsi="Segoe UI" w:cs="Segoe UI"/>
          <w:szCs w:val="28"/>
        </w:rPr>
        <w:t>, о записи на личный прием и многие другие.</w:t>
      </w:r>
    </w:p>
    <w:p w:rsidR="00940CBA" w:rsidRPr="004905F1" w:rsidRDefault="00940CBA" w:rsidP="00940CBA">
      <w:pPr>
        <w:ind w:firstLine="709"/>
        <w:jc w:val="both"/>
        <w:rPr>
          <w:rFonts w:ascii="Segoe UI" w:hAnsi="Segoe UI" w:cs="Segoe UI"/>
          <w:szCs w:val="28"/>
        </w:rPr>
      </w:pPr>
      <w:r w:rsidRPr="004905F1">
        <w:rPr>
          <w:rFonts w:ascii="Segoe UI" w:hAnsi="Segoe UI" w:cs="Segoe UI"/>
          <w:szCs w:val="28"/>
        </w:rPr>
        <w:t>О том, что данный способ получения информации является довольно востребованным, может свидетельствовать ежегодное увеличение количества  запросов. По сравнению с аналогичным периодом прошлого года рост составил 20%.</w:t>
      </w:r>
    </w:p>
    <w:p w:rsidR="00940CBA" w:rsidRPr="004905F1" w:rsidRDefault="00940CBA" w:rsidP="00940CBA">
      <w:pPr>
        <w:ind w:firstLine="709"/>
        <w:jc w:val="both"/>
        <w:rPr>
          <w:rFonts w:ascii="Segoe UI" w:hAnsi="Segoe UI" w:cs="Segoe UI"/>
          <w:szCs w:val="28"/>
        </w:rPr>
      </w:pPr>
      <w:r w:rsidRPr="004905F1">
        <w:rPr>
          <w:rFonts w:ascii="Segoe UI" w:hAnsi="Segoe UI" w:cs="Segoe UI"/>
          <w:szCs w:val="28"/>
        </w:rPr>
        <w:t>Телефон горячей линии ВЦТО 8-800-100-34-34 (для абонентов, находящихся в пределах домашней зоны, звонок бесплатный).</w:t>
      </w:r>
    </w:p>
    <w:p w:rsidR="00940CBA" w:rsidRDefault="00940CBA" w:rsidP="00940CBA">
      <w:pPr>
        <w:jc w:val="both"/>
        <w:rPr>
          <w:sz w:val="28"/>
          <w:szCs w:val="28"/>
        </w:rPr>
      </w:pPr>
    </w:p>
    <w:p w:rsidR="00940CBA" w:rsidRDefault="00940CBA" w:rsidP="00940CBA">
      <w:pPr>
        <w:jc w:val="both"/>
        <w:rPr>
          <w:sz w:val="28"/>
          <w:szCs w:val="28"/>
        </w:rPr>
      </w:pPr>
    </w:p>
    <w:p w:rsidR="00940CBA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940CBA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940CBA" w:rsidRPr="00D6046E" w:rsidRDefault="00940CBA" w:rsidP="00940CB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940CBA" w:rsidRPr="00EE1B38" w:rsidRDefault="00940CBA" w:rsidP="00940CBA">
      <w:pPr>
        <w:ind w:firstLine="709"/>
        <w:jc w:val="both"/>
        <w:rPr>
          <w:sz w:val="28"/>
          <w:szCs w:val="28"/>
        </w:rPr>
      </w:pPr>
    </w:p>
    <w:p w:rsidR="00940CBA" w:rsidRPr="00A65B5D" w:rsidRDefault="00940CBA" w:rsidP="00940CBA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940CBA" w:rsidRPr="00C521B3" w:rsidRDefault="00783BD1" w:rsidP="00940CB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83BD1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60288" o:connectortype="straight" strokecolor="#0070c0"/>
        </w:pict>
      </w:r>
    </w:p>
    <w:p w:rsidR="00940CBA" w:rsidRDefault="00940CBA" w:rsidP="00940CB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940CBA" w:rsidRPr="00AF550C" w:rsidRDefault="00940CBA" w:rsidP="00940CB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940CBA" w:rsidRDefault="00940CBA" w:rsidP="00940CBA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940CBA" w:rsidRPr="00C521B3" w:rsidRDefault="00940CBA" w:rsidP="00940CBA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p w:rsidR="00940CBA" w:rsidRPr="00B45238" w:rsidRDefault="00940CBA" w:rsidP="00940CBA">
      <w:pPr>
        <w:widowControl w:val="0"/>
        <w:suppressAutoHyphens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40CBA" w:rsidRDefault="00940CBA" w:rsidP="00940CBA">
      <w:pPr>
        <w:jc w:val="both"/>
        <w:rPr>
          <w:rFonts w:ascii="Segoe UI" w:hAnsi="Segoe UI" w:cs="Segoe UI"/>
          <w:sz w:val="18"/>
          <w:szCs w:val="18"/>
        </w:rPr>
      </w:pPr>
    </w:p>
    <w:p w:rsidR="00940CBA" w:rsidRPr="002842A8" w:rsidRDefault="00940CBA" w:rsidP="00940CB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2842A8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40CBA" w:rsidRPr="002842A8" w:rsidRDefault="00940CBA" w:rsidP="00940CB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</w:t>
      </w:r>
      <w:r>
        <w:rPr>
          <w:rFonts w:ascii="Segoe UI" w:hAnsi="Segoe UI" w:cs="Segoe UI"/>
          <w:sz w:val="18"/>
          <w:szCs w:val="18"/>
        </w:rPr>
        <w:t xml:space="preserve">аталья </w:t>
      </w:r>
      <w:r w:rsidRPr="002842A8">
        <w:rPr>
          <w:rFonts w:ascii="Segoe UI" w:hAnsi="Segoe UI" w:cs="Segoe UI"/>
          <w:sz w:val="18"/>
          <w:szCs w:val="18"/>
        </w:rPr>
        <w:t>А</w:t>
      </w:r>
      <w:r>
        <w:rPr>
          <w:rFonts w:ascii="Segoe UI" w:hAnsi="Segoe UI" w:cs="Segoe UI"/>
          <w:sz w:val="18"/>
          <w:szCs w:val="18"/>
        </w:rPr>
        <w:t xml:space="preserve">лександровна </w:t>
      </w:r>
      <w:proofErr w:type="spellStart"/>
      <w:smartTag w:uri="urn:schemas-microsoft-com:office:smarttags" w:element="PersonName">
        <w:r w:rsidRPr="002842A8">
          <w:rPr>
            <w:rFonts w:ascii="Segoe UI" w:hAnsi="Segoe UI" w:cs="Segoe UI"/>
            <w:sz w:val="18"/>
            <w:szCs w:val="18"/>
          </w:rPr>
          <w:t>Самочернова</w:t>
        </w:r>
      </w:smartTag>
      <w:proofErr w:type="spellEnd"/>
    </w:p>
    <w:p w:rsidR="00940CBA" w:rsidRPr="002842A8" w:rsidRDefault="00940CBA" w:rsidP="00940CBA">
      <w:pPr>
        <w:jc w:val="both"/>
        <w:rPr>
          <w:rFonts w:ascii="Segoe UI" w:hAnsi="Segoe UI" w:cs="Segoe UI"/>
          <w:b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Начальник отдела организации и контроля</w:t>
      </w:r>
      <w:r w:rsidRPr="002842A8">
        <w:rPr>
          <w:rFonts w:ascii="Segoe UI" w:hAnsi="Segoe UI" w:cs="Segoe UI"/>
          <w:b/>
          <w:sz w:val="18"/>
          <w:szCs w:val="18"/>
        </w:rPr>
        <w:tab/>
      </w:r>
    </w:p>
    <w:p w:rsidR="00940CBA" w:rsidRPr="002842A8" w:rsidRDefault="00940CBA" w:rsidP="00940CBA">
      <w:pPr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8(383)227-10-79</w:t>
      </w:r>
    </w:p>
    <w:p w:rsidR="00940CBA" w:rsidRPr="00815B0C" w:rsidRDefault="00783BD1" w:rsidP="00940CBA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="00940CBA" w:rsidRPr="00815B0C">
          <w:rPr>
            <w:rStyle w:val="a6"/>
            <w:rFonts w:ascii="Segoe UI" w:hAnsi="Segoe UI" w:cs="Segoe UI"/>
            <w:sz w:val="18"/>
            <w:szCs w:val="18"/>
          </w:rPr>
          <w:t>oko@54upr.rosreestr.ru</w:t>
        </w:r>
      </w:hyperlink>
    </w:p>
    <w:p w:rsidR="00940CBA" w:rsidRDefault="00783BD1" w:rsidP="00940CBA">
      <w:pPr>
        <w:jc w:val="both"/>
        <w:rPr>
          <w:rFonts w:ascii="Segoe UI" w:hAnsi="Segoe UI" w:cs="Segoe UI"/>
          <w:sz w:val="18"/>
          <w:szCs w:val="18"/>
        </w:rPr>
      </w:pPr>
      <w:hyperlink r:id="rId7" w:tooltip="blocked::https://rosreestr.ru/site/" w:history="1">
        <w:r w:rsidR="00940CBA">
          <w:rPr>
            <w:rStyle w:val="a6"/>
            <w:rFonts w:ascii="Segoe UI" w:hAnsi="Segoe UI" w:cs="Segoe UI"/>
            <w:sz w:val="18"/>
            <w:szCs w:val="18"/>
          </w:rPr>
          <w:t>https://rosreestr.ru/site/</w:t>
        </w:r>
      </w:hyperlink>
    </w:p>
    <w:p w:rsidR="00940CBA" w:rsidRDefault="00940CBA" w:rsidP="00940CBA">
      <w:pPr>
        <w:jc w:val="both"/>
        <w:rPr>
          <w:rFonts w:ascii="Segoe UI" w:hAnsi="Segoe UI" w:cs="Segoe UI"/>
          <w:sz w:val="18"/>
          <w:szCs w:val="18"/>
        </w:rPr>
      </w:pPr>
      <w:smartTag w:uri="urn:schemas-microsoft-com:office:smarttags" w:element="metricconverter">
        <w:smartTagPr>
          <w:attr w:name="ProductID" w:val="630091, г"/>
        </w:smartTagPr>
        <w:r w:rsidRPr="002842A8">
          <w:rPr>
            <w:rFonts w:ascii="Segoe UI" w:hAnsi="Segoe UI" w:cs="Segoe UI"/>
            <w:sz w:val="18"/>
            <w:szCs w:val="18"/>
          </w:rPr>
          <w:t>63009</w:t>
        </w:r>
        <w:r>
          <w:rPr>
            <w:rFonts w:ascii="Segoe UI" w:hAnsi="Segoe UI" w:cs="Segoe UI"/>
            <w:sz w:val="18"/>
            <w:szCs w:val="18"/>
          </w:rPr>
          <w:t>1</w:t>
        </w:r>
        <w:r w:rsidRPr="002842A8">
          <w:rPr>
            <w:rFonts w:ascii="Segoe UI" w:hAnsi="Segoe UI" w:cs="Segoe UI"/>
            <w:sz w:val="18"/>
            <w:szCs w:val="18"/>
          </w:rPr>
          <w:t>, г</w:t>
        </w:r>
      </w:smartTag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940CBA" w:rsidRDefault="00940CBA" w:rsidP="00940CBA">
      <w:pPr>
        <w:jc w:val="both"/>
        <w:rPr>
          <w:rFonts w:ascii="Segoe UI" w:hAnsi="Segoe UI" w:cs="Segoe UI"/>
          <w:sz w:val="18"/>
          <w:szCs w:val="18"/>
        </w:rPr>
      </w:pPr>
    </w:p>
    <w:p w:rsidR="00940CBA" w:rsidRPr="004905F1" w:rsidRDefault="00940CBA" w:rsidP="00940CBA">
      <w:pPr>
        <w:rPr>
          <w:color w:val="0000FF"/>
          <w:u w:val="single"/>
        </w:rPr>
      </w:pPr>
      <w:r w:rsidRPr="00B45238">
        <w:rPr>
          <w:rFonts w:ascii="Segoe UI" w:hAnsi="Segoe UI" w:cs="Segoe UI"/>
          <w:sz w:val="18"/>
        </w:rPr>
        <w:t>Мы в </w:t>
      </w:r>
      <w:proofErr w:type="spellStart"/>
      <w:r w:rsidR="00783BD1">
        <w:rPr>
          <w:rFonts w:ascii="Segoe UI" w:hAnsi="Segoe UI" w:cs="Segoe UI"/>
          <w:sz w:val="18"/>
        </w:rPr>
        <w:fldChar w:fldCharType="begin"/>
      </w:r>
      <w:r>
        <w:rPr>
          <w:rFonts w:ascii="Segoe UI" w:hAnsi="Segoe UI" w:cs="Segoe UI"/>
          <w:sz w:val="18"/>
        </w:rPr>
        <w:instrText xml:space="preserve"> HYPERLINK "https://vk.com/rosreestr_nsk" </w:instrText>
      </w:r>
      <w:r w:rsidR="00783BD1">
        <w:rPr>
          <w:rFonts w:ascii="Segoe UI" w:hAnsi="Segoe UI" w:cs="Segoe UI"/>
          <w:sz w:val="18"/>
        </w:rPr>
        <w:fldChar w:fldCharType="separate"/>
      </w:r>
      <w:r>
        <w:rPr>
          <w:rStyle w:val="a6"/>
          <w:rFonts w:ascii="Segoe UI" w:hAnsi="Segoe UI" w:cs="Segoe UI"/>
          <w:sz w:val="18"/>
        </w:rPr>
        <w:t>ВК</w:t>
      </w:r>
      <w:r w:rsidRPr="008D5380">
        <w:rPr>
          <w:rStyle w:val="a6"/>
          <w:rFonts w:ascii="Segoe UI" w:hAnsi="Segoe UI" w:cs="Segoe UI"/>
          <w:sz w:val="18"/>
        </w:rPr>
        <w:t>онтакте</w:t>
      </w:r>
      <w:proofErr w:type="spellEnd"/>
      <w:r w:rsidR="00783BD1">
        <w:rPr>
          <w:rFonts w:ascii="Segoe UI" w:hAnsi="Segoe UI" w:cs="Segoe UI"/>
          <w:sz w:val="18"/>
        </w:rPr>
        <w:fldChar w:fldCharType="end"/>
      </w:r>
    </w:p>
    <w:p w:rsidR="00CE535E" w:rsidRDefault="00CE535E"/>
    <w:sectPr w:rsidR="00CE535E" w:rsidSect="00940CB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0331"/>
    <w:multiLevelType w:val="hybridMultilevel"/>
    <w:tmpl w:val="3146D4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CBA"/>
    <w:rsid w:val="00783BD1"/>
    <w:rsid w:val="00940CBA"/>
    <w:rsid w:val="00965657"/>
    <w:rsid w:val="00CE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40CBA"/>
    <w:rPr>
      <w:b/>
      <w:bCs/>
    </w:rPr>
  </w:style>
  <w:style w:type="paragraph" w:customStyle="1" w:styleId="ConsPlusNormal">
    <w:name w:val="ConsPlusNormal"/>
    <w:rsid w:val="00940C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CB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rsid w:val="00940CB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0CBA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o@54upr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1043</Words>
  <Characters>5946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2018-12-11T08:45:00Z</dcterms:created>
  <dcterms:modified xsi:type="dcterms:W3CDTF">2018-12-11T08:52:00Z</dcterms:modified>
</cp:coreProperties>
</file>