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5E" w:rsidRDefault="000C705E" w:rsidP="000C705E">
      <w:pPr>
        <w:pStyle w:val="a4"/>
        <w:jc w:val="center"/>
      </w:pPr>
      <w:r>
        <w:t>АДМИНИСТРАЦИЯ</w:t>
      </w:r>
    </w:p>
    <w:p w:rsidR="000C705E" w:rsidRDefault="000C705E" w:rsidP="000C705E">
      <w:pPr>
        <w:pStyle w:val="a4"/>
        <w:jc w:val="center"/>
      </w:pPr>
      <w:r>
        <w:t>КАЗАНАКСКОГО СЕЛЬСОВЕТА</w:t>
      </w:r>
    </w:p>
    <w:p w:rsidR="000C705E" w:rsidRDefault="000C705E" w:rsidP="000C705E">
      <w:pPr>
        <w:pStyle w:val="a4"/>
        <w:jc w:val="center"/>
      </w:pPr>
      <w:r>
        <w:t>Краснозерского района Новосибирской области</w:t>
      </w:r>
    </w:p>
    <w:p w:rsidR="000C705E" w:rsidRDefault="000C705E" w:rsidP="000C705E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ПОСТАНОВЛЕНИЕ</w:t>
      </w:r>
    </w:p>
    <w:p w:rsidR="000C705E" w:rsidRDefault="000C705E" w:rsidP="000C705E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0C705E" w:rsidRDefault="000C705E" w:rsidP="000C705E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От 27. 01.2015                                 с. </w:t>
      </w:r>
      <w:proofErr w:type="spellStart"/>
      <w:r>
        <w:rPr>
          <w:color w:val="000000"/>
          <w:sz w:val="27"/>
          <w:szCs w:val="27"/>
        </w:rPr>
        <w:t>Казанак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№ 6</w:t>
      </w:r>
    </w:p>
    <w:p w:rsidR="000C705E" w:rsidRDefault="000C705E" w:rsidP="000C705E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0C705E" w:rsidRDefault="000C705E" w:rsidP="000C705E">
      <w:pPr>
        <w:pStyle w:val="a4"/>
      </w:pPr>
      <w:r>
        <w:t>О внесении изменений в Положение о комиссии</w:t>
      </w:r>
    </w:p>
    <w:p w:rsidR="000C705E" w:rsidRDefault="000C705E" w:rsidP="000C705E">
      <w:pPr>
        <w:pStyle w:val="a4"/>
      </w:pPr>
      <w:r>
        <w:t>по соблюдению требований к служебному поведению</w:t>
      </w:r>
    </w:p>
    <w:p w:rsidR="000C705E" w:rsidRDefault="000C705E" w:rsidP="000C705E">
      <w:pPr>
        <w:pStyle w:val="a4"/>
      </w:pPr>
      <w:r>
        <w:t>муниципальных служащих и урегулированию конфликта</w:t>
      </w:r>
    </w:p>
    <w:p w:rsidR="000C705E" w:rsidRDefault="000C705E" w:rsidP="000C705E">
      <w:pPr>
        <w:pStyle w:val="a4"/>
      </w:pPr>
      <w:r>
        <w:t xml:space="preserve">интересов в администрации </w:t>
      </w:r>
      <w:proofErr w:type="spellStart"/>
      <w:r>
        <w:t>Казанакского</w:t>
      </w:r>
      <w:proofErr w:type="spellEnd"/>
      <w:r>
        <w:t xml:space="preserve"> сельсовета</w:t>
      </w:r>
    </w:p>
    <w:p w:rsidR="000C705E" w:rsidRDefault="000C705E" w:rsidP="000C705E">
      <w:pPr>
        <w:pStyle w:val="a4"/>
      </w:pPr>
      <w:r>
        <w:t xml:space="preserve">Краснозерского района Новосибирской области, </w:t>
      </w:r>
      <w:proofErr w:type="gramStart"/>
      <w:r>
        <w:t>утвержденное</w:t>
      </w:r>
      <w:proofErr w:type="gramEnd"/>
    </w:p>
    <w:p w:rsidR="000C705E" w:rsidRDefault="000C705E" w:rsidP="000C705E">
      <w:pPr>
        <w:pStyle w:val="a4"/>
      </w:pPr>
      <w:r>
        <w:t xml:space="preserve">постановлением администрации </w:t>
      </w:r>
      <w:proofErr w:type="spellStart"/>
      <w:r>
        <w:t>Казанакского</w:t>
      </w:r>
      <w:proofErr w:type="spellEnd"/>
      <w:r>
        <w:t xml:space="preserve"> сельсовета</w:t>
      </w:r>
    </w:p>
    <w:p w:rsidR="000C705E" w:rsidRDefault="000C705E" w:rsidP="000C705E">
      <w:pPr>
        <w:pStyle w:val="a4"/>
      </w:pPr>
      <w:r>
        <w:t xml:space="preserve">Краснозерского района </w:t>
      </w:r>
      <w:proofErr w:type="gramStart"/>
      <w:r>
        <w:t>Новосибирской</w:t>
      </w:r>
      <w:proofErr w:type="gramEnd"/>
    </w:p>
    <w:p w:rsidR="000C705E" w:rsidRDefault="000C705E" w:rsidP="000C705E">
      <w:pPr>
        <w:pStyle w:val="a4"/>
      </w:pPr>
      <w:r>
        <w:t>области от 29.09.2010 № 25</w:t>
      </w:r>
    </w:p>
    <w:p w:rsidR="000C705E" w:rsidRDefault="000C705E" w:rsidP="000C705E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0C705E" w:rsidRDefault="000C705E" w:rsidP="000C705E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соответствии с Федеральным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законом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25.12.2008 № 273-ФЗ "О противодействии коррупции",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УказомПрезидента</w:t>
      </w:r>
      <w:proofErr w:type="spellEnd"/>
      <w:r>
        <w:rPr>
          <w:color w:val="000000"/>
          <w:sz w:val="27"/>
          <w:szCs w:val="27"/>
        </w:rPr>
        <w:t xml:space="preserve"> Российской Федерации от 02.04.2013 № 309 "О мерах по реализации отдельных положений Федерального закона "О противодействии коррупции"</w:t>
      </w:r>
    </w:p>
    <w:p w:rsidR="000C705E" w:rsidRDefault="000C705E" w:rsidP="000C705E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ПОСТАНОВЛЯЮ:</w:t>
      </w:r>
    </w:p>
    <w:p w:rsidR="000C705E" w:rsidRDefault="000C705E" w:rsidP="000C705E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firstLine="131"/>
        <w:rPr>
          <w:color w:val="000000"/>
        </w:rPr>
      </w:pPr>
      <w:r>
        <w:rPr>
          <w:color w:val="000000"/>
          <w:sz w:val="27"/>
          <w:szCs w:val="27"/>
        </w:rPr>
        <w:t xml:space="preserve">Внести Положение о комиссии по соблюдению требований </w:t>
      </w:r>
      <w:proofErr w:type="gramStart"/>
      <w:r>
        <w:rPr>
          <w:color w:val="000000"/>
          <w:sz w:val="27"/>
          <w:szCs w:val="27"/>
        </w:rPr>
        <w:t>к</w:t>
      </w:r>
      <w:proofErr w:type="gramEnd"/>
    </w:p>
    <w:p w:rsidR="000C705E" w:rsidRDefault="000C705E" w:rsidP="000C705E">
      <w:pPr>
        <w:pStyle w:val="a4"/>
        <w:jc w:val="both"/>
      </w:pPr>
      <w:r>
        <w:t>служебному поведению муниципальных служащих и урегулированию конфликта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интересов в администрации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области, </w:t>
      </w:r>
      <w:proofErr w:type="gramStart"/>
      <w:r>
        <w:t>утвержденное</w:t>
      </w:r>
      <w:proofErr w:type="gramEnd"/>
      <w:r>
        <w:t xml:space="preserve"> постановлением администрации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от 29.09.2010</w:t>
      </w:r>
      <w:r>
        <w:rPr>
          <w:rStyle w:val="apple-converted-space"/>
          <w:color w:val="000000"/>
          <w:sz w:val="27"/>
          <w:szCs w:val="27"/>
        </w:rPr>
        <w:t> </w:t>
      </w:r>
      <w:r>
        <w:t>№ 25 следующие изменения:</w:t>
      </w:r>
    </w:p>
    <w:p w:rsidR="000C705E" w:rsidRDefault="000C705E" w:rsidP="000C705E">
      <w:pPr>
        <w:pStyle w:val="a4"/>
        <w:jc w:val="both"/>
      </w:pPr>
      <w:r>
        <w:t>пункт 13</w:t>
      </w:r>
      <w:r>
        <w:rPr>
          <w:rStyle w:val="apple-converted-space"/>
          <w:color w:val="000000"/>
          <w:sz w:val="27"/>
          <w:szCs w:val="27"/>
        </w:rPr>
        <w:t> </w:t>
      </w:r>
      <w:r>
        <w:t>дополнить подпунктами</w:t>
      </w:r>
      <w:r>
        <w:rPr>
          <w:rStyle w:val="apple-converted-space"/>
          <w:color w:val="000000"/>
          <w:sz w:val="27"/>
          <w:szCs w:val="27"/>
        </w:rPr>
        <w:t> </w:t>
      </w:r>
      <w:r>
        <w:t>4 и 5 следующего содержания:</w:t>
      </w:r>
    </w:p>
    <w:p w:rsidR="000C705E" w:rsidRDefault="000C705E" w:rsidP="000C705E">
      <w:pPr>
        <w:pStyle w:val="a4"/>
        <w:numPr>
          <w:ilvl w:val="1"/>
          <w:numId w:val="2"/>
        </w:numPr>
        <w:jc w:val="both"/>
      </w:pPr>
      <w:r>
        <w:t xml:space="preserve">«4) представление Главой </w:t>
      </w:r>
      <w:proofErr w:type="spellStart"/>
      <w:r>
        <w:t>Казанакского</w:t>
      </w:r>
      <w:proofErr w:type="spellEnd"/>
      <w:r>
        <w:t xml:space="preserve"> сельсовета материалов проверки, свидетельствующих о представлении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муниципальным служащим недостоверных или неполных сведений, предусмотренных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FF"/>
        </w:rPr>
        <w:t>частью 1 статьи 3</w:t>
      </w:r>
      <w:r>
        <w:rPr>
          <w:rStyle w:val="apple-converted-space"/>
          <w:color w:val="000000"/>
          <w:sz w:val="27"/>
          <w:szCs w:val="27"/>
        </w:rPr>
        <w:t> </w:t>
      </w:r>
      <w:r>
        <w:t>Федерального закона от 03.12.2012 №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0C705E" w:rsidRDefault="000C705E" w:rsidP="000C705E">
      <w:pPr>
        <w:pStyle w:val="a4"/>
        <w:jc w:val="both"/>
      </w:pPr>
      <w:proofErr w:type="gramStart"/>
      <w:r>
        <w:t>«5) поступившее в соответствии с</w:t>
      </w:r>
      <w:r>
        <w:rPr>
          <w:rStyle w:val="apple-converted-space"/>
          <w:color w:val="000000"/>
          <w:sz w:val="27"/>
          <w:szCs w:val="27"/>
        </w:rPr>
        <w:t> </w:t>
      </w:r>
      <w:r>
        <w:t>частью 4 статьи 12</w:t>
      </w:r>
      <w:r>
        <w:rPr>
          <w:rStyle w:val="apple-converted-space"/>
          <w:color w:val="000000"/>
          <w:sz w:val="27"/>
          <w:szCs w:val="27"/>
        </w:rPr>
        <w:t> </w:t>
      </w:r>
      <w:r>
        <w:t>Федерального закона от 25.12.2008 №</w:t>
      </w:r>
      <w:r>
        <w:rPr>
          <w:rStyle w:val="apple-converted-space"/>
          <w:color w:val="000000"/>
          <w:sz w:val="27"/>
          <w:szCs w:val="27"/>
        </w:rPr>
        <w:t> </w:t>
      </w:r>
      <w:r>
        <w:t>273-ФЗ "О противодействии коррупции" в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администрацию </w:t>
      </w:r>
      <w:proofErr w:type="spellStart"/>
      <w:r>
        <w:t>Казанакского</w:t>
      </w:r>
      <w:proofErr w:type="spellEnd"/>
      <w:r>
        <w:t xml:space="preserve">  сельсовета уведомление коммерческой или некоммерческой организации о заключении с гражданином, замещавшим должность муниципальной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службы в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муниципальном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органе, трудового или </w:t>
      </w:r>
      <w:r>
        <w:lastRenderedPageBreak/>
        <w:t>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</w:t>
      </w:r>
      <w:proofErr w:type="gramEnd"/>
      <w:r>
        <w:t xml:space="preserve">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.»;</w:t>
      </w:r>
      <w:proofErr w:type="gramEnd"/>
    </w:p>
    <w:p w:rsidR="000C705E" w:rsidRDefault="000C705E" w:rsidP="000C705E">
      <w:pPr>
        <w:pStyle w:val="a4"/>
        <w:ind w:firstLine="851"/>
        <w:jc w:val="both"/>
      </w:pPr>
      <w:r>
        <w:t>1.2.</w:t>
      </w:r>
      <w:r>
        <w:rPr>
          <w:rStyle w:val="apple-converted-space"/>
          <w:color w:val="000000"/>
          <w:sz w:val="27"/>
          <w:szCs w:val="27"/>
        </w:rPr>
        <w:t> </w:t>
      </w:r>
      <w:r>
        <w:t>дополнить</w:t>
      </w:r>
      <w:r>
        <w:rPr>
          <w:rStyle w:val="apple-converted-space"/>
          <w:color w:val="000000"/>
          <w:sz w:val="27"/>
          <w:szCs w:val="27"/>
        </w:rPr>
        <w:t> </w:t>
      </w:r>
      <w:r>
        <w:t>пунктами 14.1 - 14.3 следующего содержания:</w:t>
      </w:r>
    </w:p>
    <w:p w:rsidR="000C705E" w:rsidRDefault="000C705E" w:rsidP="000C705E">
      <w:pPr>
        <w:pStyle w:val="a4"/>
        <w:jc w:val="both"/>
      </w:pPr>
      <w:r>
        <w:t>«14.1. Обращение, указанное в абзаце втором подпункта 2 пункта 13 настоящего Положения, подается гражданином, замещавшим должность муниципальной службы в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муниципальном органе, в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администрацию </w:t>
      </w:r>
      <w:proofErr w:type="spellStart"/>
      <w:r>
        <w:t>Казанакского</w:t>
      </w:r>
      <w:proofErr w:type="spellEnd"/>
      <w:r>
        <w:t xml:space="preserve"> сельсовета.</w:t>
      </w:r>
    </w:p>
    <w:p w:rsidR="000C705E" w:rsidRDefault="000C705E" w:rsidP="000C705E">
      <w:pPr>
        <w:pStyle w:val="a4"/>
        <w:jc w:val="both"/>
      </w:pPr>
      <w:r>
        <w:t>В обращении гражданином указываются:</w:t>
      </w:r>
    </w:p>
    <w:p w:rsidR="000C705E" w:rsidRDefault="000C705E" w:rsidP="000C705E">
      <w:pPr>
        <w:pStyle w:val="a4"/>
        <w:jc w:val="both"/>
      </w:pPr>
      <w:r>
        <w:t>фамилия, имя, отчество;</w:t>
      </w:r>
    </w:p>
    <w:p w:rsidR="000C705E" w:rsidRDefault="000C705E" w:rsidP="000C705E">
      <w:pPr>
        <w:pStyle w:val="a4"/>
        <w:jc w:val="both"/>
      </w:pPr>
      <w:r>
        <w:t>дата рождения;</w:t>
      </w:r>
    </w:p>
    <w:p w:rsidR="000C705E" w:rsidRDefault="000C705E" w:rsidP="000C705E">
      <w:pPr>
        <w:pStyle w:val="a4"/>
        <w:jc w:val="both"/>
      </w:pPr>
      <w:r>
        <w:t>адрес места жительства;</w:t>
      </w:r>
    </w:p>
    <w:p w:rsidR="000C705E" w:rsidRDefault="000C705E" w:rsidP="000C705E">
      <w:pPr>
        <w:pStyle w:val="a4"/>
        <w:jc w:val="both"/>
      </w:pPr>
      <w:r>
        <w:t>замещаемые должности в течение последних двух лет до дня увольнения с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муниципальной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службы;</w:t>
      </w:r>
    </w:p>
    <w:p w:rsidR="000C705E" w:rsidRDefault="000C705E" w:rsidP="000C705E">
      <w:pPr>
        <w:pStyle w:val="a4"/>
        <w:jc w:val="both"/>
      </w:pPr>
      <w:r>
        <w:t>наименование и местонахождение коммерческой или некоммерческой организации;</w:t>
      </w:r>
    </w:p>
    <w:p w:rsidR="000C705E" w:rsidRDefault="000C705E" w:rsidP="000C705E">
      <w:pPr>
        <w:pStyle w:val="a4"/>
        <w:jc w:val="both"/>
      </w:pPr>
      <w:r>
        <w:t>характер деятельности коммерческой или некоммерческой организации;</w:t>
      </w:r>
    </w:p>
    <w:p w:rsidR="000C705E" w:rsidRDefault="000C705E" w:rsidP="000C705E">
      <w:pPr>
        <w:pStyle w:val="a4"/>
        <w:jc w:val="both"/>
      </w:pPr>
      <w:r>
        <w:t>должностные (служебные) обязанности, исполняемые гражданином во время замещения им должности муниципальной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службы;</w:t>
      </w:r>
    </w:p>
    <w:p w:rsidR="000C705E" w:rsidRDefault="000C705E" w:rsidP="000C705E">
      <w:pPr>
        <w:pStyle w:val="a4"/>
        <w:jc w:val="both"/>
      </w:pPr>
      <w:r>
        <w:t>функции по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муниципальному управлению в отношении коммерческой или некоммерческой организации;</w:t>
      </w:r>
    </w:p>
    <w:p w:rsidR="000C705E" w:rsidRDefault="000C705E" w:rsidP="000C705E">
      <w:pPr>
        <w:pStyle w:val="a4"/>
        <w:jc w:val="both"/>
      </w:pPr>
      <w:r>
        <w:t>вид договора (трудовой или гражданско-правовой);</w:t>
      </w:r>
    </w:p>
    <w:p w:rsidR="000C705E" w:rsidRDefault="000C705E" w:rsidP="000C705E">
      <w:pPr>
        <w:pStyle w:val="a4"/>
        <w:jc w:val="both"/>
      </w:pPr>
      <w:r>
        <w:t>предполагаемый срок действия договора (трудовой или гражданско-правовой);</w:t>
      </w:r>
    </w:p>
    <w:p w:rsidR="000C705E" w:rsidRDefault="000C705E" w:rsidP="000C705E">
      <w:pPr>
        <w:pStyle w:val="a4"/>
        <w:jc w:val="both"/>
      </w:pPr>
      <w:r>
        <w:t>сумма оплаты за выполнение (оказание) по договору работ (услуг).</w:t>
      </w:r>
    </w:p>
    <w:p w:rsidR="000C705E" w:rsidRDefault="000C705E" w:rsidP="000C705E">
      <w:pPr>
        <w:pStyle w:val="a4"/>
        <w:jc w:val="both"/>
      </w:pPr>
      <w: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администрации </w:t>
      </w:r>
      <w:proofErr w:type="spellStart"/>
      <w:r>
        <w:t>Казанакского</w:t>
      </w:r>
      <w:proofErr w:type="spellEnd"/>
      <w:r>
        <w:t xml:space="preserve">  сельсовета</w:t>
      </w:r>
      <w:r>
        <w:rPr>
          <w:rStyle w:val="apple-converted-space"/>
          <w:color w:val="000000"/>
          <w:sz w:val="27"/>
          <w:szCs w:val="27"/>
        </w:rPr>
        <w:t> </w:t>
      </w:r>
      <w: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>
        <w:rPr>
          <w:rStyle w:val="apple-converted-space"/>
          <w:color w:val="000000"/>
          <w:sz w:val="27"/>
          <w:szCs w:val="27"/>
        </w:rPr>
        <w:t> </w:t>
      </w:r>
      <w:r>
        <w:t>статьи 12</w:t>
      </w:r>
      <w:r>
        <w:rPr>
          <w:rStyle w:val="apple-converted-space"/>
          <w:color w:val="000000"/>
          <w:sz w:val="27"/>
          <w:szCs w:val="27"/>
        </w:rPr>
        <w:t> </w:t>
      </w:r>
      <w:r>
        <w:t>Федерального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t>закона от 25.12.2008 № 273-ФЗ "О противодействии коррупции".</w:t>
      </w:r>
    </w:p>
    <w:p w:rsidR="000C705E" w:rsidRDefault="000C705E" w:rsidP="000C705E">
      <w:pPr>
        <w:pStyle w:val="a4"/>
        <w:jc w:val="both"/>
      </w:pPr>
      <w: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C705E" w:rsidRDefault="000C705E" w:rsidP="000C705E">
      <w:pPr>
        <w:pStyle w:val="a4"/>
        <w:jc w:val="both"/>
      </w:pPr>
      <w:r>
        <w:t>14.2. Обращение, указанное в абзаце втором подпункта 2 пункта 13 настоящего Положения, может быть подано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муниципальным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служащим, планирующим свое увольнение с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муниципальной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службы, и подлежит рассмотрению комиссией в соответствии с настоящим Положением.</w:t>
      </w:r>
    </w:p>
    <w:p w:rsidR="000C705E" w:rsidRDefault="000C705E" w:rsidP="000C705E">
      <w:pPr>
        <w:pStyle w:val="a4"/>
        <w:jc w:val="both"/>
      </w:pPr>
      <w:r>
        <w:t>14.3. Уведомление, указанное в подпункте 5 пункта 13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настоящего Положения, рассматривается администрацией </w:t>
      </w:r>
      <w:proofErr w:type="spellStart"/>
      <w:r>
        <w:t>Казанакского</w:t>
      </w:r>
      <w:proofErr w:type="spellEnd"/>
      <w:r>
        <w:t xml:space="preserve"> сельсовета, которое осуществляет подготовку мотивированного заключения о соблюдении гражданином, замещавшим должность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муниципальной службы в </w:t>
      </w:r>
      <w:r>
        <w:lastRenderedPageBreak/>
        <w:t>муниципальном</w:t>
      </w:r>
      <w:r>
        <w:rPr>
          <w:rStyle w:val="apple-converted-space"/>
          <w:color w:val="000000"/>
          <w:sz w:val="27"/>
          <w:szCs w:val="27"/>
        </w:rPr>
        <w:t> </w:t>
      </w:r>
      <w:r>
        <w:t>органе, требований</w:t>
      </w:r>
      <w:r>
        <w:rPr>
          <w:rStyle w:val="apple-converted-space"/>
          <w:color w:val="000000"/>
          <w:sz w:val="27"/>
          <w:szCs w:val="27"/>
        </w:rPr>
        <w:t> </w:t>
      </w:r>
      <w:r>
        <w:t>статьи 12</w:t>
      </w:r>
      <w:r>
        <w:rPr>
          <w:rStyle w:val="apple-converted-space"/>
          <w:color w:val="000000"/>
          <w:sz w:val="27"/>
          <w:szCs w:val="27"/>
        </w:rPr>
        <w:t> </w:t>
      </w:r>
      <w:r>
        <w:t>Федерального закона от 25.12.2008 №</w:t>
      </w:r>
      <w:r>
        <w:rPr>
          <w:rStyle w:val="apple-converted-space"/>
          <w:color w:val="000000"/>
          <w:sz w:val="27"/>
          <w:szCs w:val="27"/>
        </w:rPr>
        <w:t> </w:t>
      </w:r>
      <w:r>
        <w:t>273-ФЗ "О противодействии коррупции".</w:t>
      </w:r>
    </w:p>
    <w:p w:rsidR="000C705E" w:rsidRDefault="000C705E" w:rsidP="000C705E">
      <w:pPr>
        <w:pStyle w:val="a4"/>
        <w:jc w:val="both"/>
      </w:pPr>
      <w: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t>.»;</w:t>
      </w:r>
      <w:proofErr w:type="gramEnd"/>
    </w:p>
    <w:p w:rsidR="000C705E" w:rsidRDefault="000C705E" w:rsidP="000C705E">
      <w:pPr>
        <w:pStyle w:val="a4"/>
        <w:ind w:firstLine="851"/>
        <w:jc w:val="both"/>
      </w:pPr>
      <w:r>
        <w:t>1.3.</w:t>
      </w:r>
      <w:r>
        <w:rPr>
          <w:rStyle w:val="apple-converted-space"/>
          <w:color w:val="000000"/>
          <w:sz w:val="27"/>
          <w:szCs w:val="27"/>
        </w:rPr>
        <w:t> </w:t>
      </w:r>
      <w:r>
        <w:t>подпункт 1 пункта 15 дополнить словами «, за исключением случаев, предусмотренных пунктами 14.1 и 14.2 настоящего Положения</w:t>
      </w:r>
      <w:proofErr w:type="gramStart"/>
      <w:r>
        <w:t>;»</w:t>
      </w:r>
      <w:proofErr w:type="gramEnd"/>
    </w:p>
    <w:p w:rsidR="000C705E" w:rsidRDefault="000C705E" w:rsidP="000C705E">
      <w:pPr>
        <w:pStyle w:val="a4"/>
        <w:ind w:firstLine="851"/>
        <w:jc w:val="both"/>
      </w:pPr>
      <w:r>
        <w:t>1.4.</w:t>
      </w:r>
      <w:r>
        <w:rPr>
          <w:rStyle w:val="apple-converted-space"/>
          <w:color w:val="000000"/>
          <w:sz w:val="27"/>
          <w:szCs w:val="27"/>
        </w:rPr>
        <w:t> </w:t>
      </w:r>
      <w:r>
        <w:t>дополнить</w:t>
      </w:r>
      <w:r>
        <w:rPr>
          <w:rStyle w:val="apple-converted-space"/>
          <w:color w:val="000000"/>
          <w:sz w:val="27"/>
          <w:szCs w:val="27"/>
        </w:rPr>
        <w:t> </w:t>
      </w:r>
      <w:r>
        <w:t>пунктами 15.1 и 15.2 следующего содержания:</w:t>
      </w:r>
    </w:p>
    <w:p w:rsidR="000C705E" w:rsidRDefault="000C705E" w:rsidP="000C705E">
      <w:pPr>
        <w:pStyle w:val="a4"/>
        <w:jc w:val="both"/>
      </w:pPr>
      <w:r>
        <w:t>«15.1. Заседание комиссии по рассмотрению заявления, указанного в абзаце третьем подпункта 2 пункта 13настоящего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C705E" w:rsidRDefault="000C705E" w:rsidP="000C705E">
      <w:pPr>
        <w:pStyle w:val="a4"/>
        <w:jc w:val="both"/>
      </w:pPr>
      <w:r>
        <w:t>15.2. Уведомление, указанное в подпункте 5 пункта 13 настоящего Положения, как</w:t>
      </w:r>
      <w:r>
        <w:rPr>
          <w:rStyle w:val="apple-converted-space"/>
          <w:color w:val="000000"/>
          <w:sz w:val="27"/>
          <w:szCs w:val="27"/>
        </w:rPr>
        <w:t> </w:t>
      </w:r>
      <w:r>
        <w:t>правило, рассматривается на очередном (плановом) заседании комиссии.</w:t>
      </w:r>
    </w:p>
    <w:p w:rsidR="000C705E" w:rsidRDefault="000C705E" w:rsidP="000C705E">
      <w:pPr>
        <w:pStyle w:val="a4"/>
        <w:ind w:firstLine="851"/>
        <w:jc w:val="both"/>
      </w:pPr>
      <w:r>
        <w:t>1.5. Пункты</w:t>
      </w:r>
      <w:r>
        <w:rPr>
          <w:rStyle w:val="apple-converted-space"/>
          <w:color w:val="000000"/>
          <w:sz w:val="27"/>
          <w:szCs w:val="27"/>
        </w:rPr>
        <w:t> </w:t>
      </w:r>
      <w:r>
        <w:t>16 и 17 изложить в</w:t>
      </w:r>
      <w:r>
        <w:rPr>
          <w:rStyle w:val="apple-converted-space"/>
          <w:color w:val="000000"/>
          <w:sz w:val="27"/>
          <w:szCs w:val="27"/>
        </w:rPr>
        <w:t> </w:t>
      </w:r>
      <w:r>
        <w:t>следующей редакции:</w:t>
      </w:r>
    </w:p>
    <w:p w:rsidR="000C705E" w:rsidRDefault="000C705E" w:rsidP="000C705E">
      <w:pPr>
        <w:pStyle w:val="a4"/>
        <w:jc w:val="both"/>
      </w:pPr>
      <w:r>
        <w:t>«16.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</w:t>
      </w:r>
    </w:p>
    <w:p w:rsidR="000C705E" w:rsidRDefault="000C705E" w:rsidP="000C705E">
      <w:pPr>
        <w:pStyle w:val="a4"/>
        <w:jc w:val="both"/>
      </w:pPr>
      <w:r>
        <w:t>При наличии письменной просьбы муниципального служащего или гражданина, замещавшего</w:t>
      </w:r>
      <w:r>
        <w:rPr>
          <w:rStyle w:val="apple-converted-space"/>
          <w:color w:val="000000"/>
          <w:sz w:val="27"/>
          <w:szCs w:val="27"/>
        </w:rPr>
        <w:t> </w:t>
      </w:r>
      <w:r>
        <w:t>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</w:t>
      </w:r>
    </w:p>
    <w:p w:rsidR="000C705E" w:rsidRDefault="000C705E" w:rsidP="000C705E">
      <w:pPr>
        <w:pStyle w:val="a4"/>
        <w:jc w:val="both"/>
      </w:pPr>
      <w:r>
        <w:t>В случае неявки на заседание комиссии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служащего (его представителя) или гражданина, замещавшего должность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муниципальной службы в муниципальном</w:t>
      </w:r>
      <w:r>
        <w:rPr>
          <w:rStyle w:val="apple-converted-space"/>
          <w:color w:val="000000"/>
          <w:sz w:val="27"/>
          <w:szCs w:val="27"/>
        </w:rPr>
        <w:t> </w:t>
      </w:r>
      <w:r>
        <w:t>органе (его представителя), при отсутствии письменной просьбы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служащего или указанного гражданина о рассмотрении данного вопроса без его участия рассмотрение вопроса откладывается.</w:t>
      </w:r>
    </w:p>
    <w:p w:rsidR="000C705E" w:rsidRDefault="000C705E" w:rsidP="000C705E">
      <w:pPr>
        <w:pStyle w:val="a4"/>
        <w:jc w:val="both"/>
      </w:pPr>
      <w:r>
        <w:t>В случае повторной неявки указанных лиц без уважительных причин комиссия может принять решение о рассмотрении данного вопроса в отсутствие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служащего или гражданина, замещавшего должность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муниципальной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службы в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муниципальном</w:t>
      </w:r>
      <w:r>
        <w:rPr>
          <w:rStyle w:val="apple-converted-space"/>
          <w:color w:val="000000"/>
          <w:sz w:val="27"/>
          <w:szCs w:val="27"/>
        </w:rPr>
        <w:t> </w:t>
      </w:r>
      <w:r>
        <w:t>органе.</w:t>
      </w:r>
    </w:p>
    <w:p w:rsidR="000C705E" w:rsidRDefault="000C705E" w:rsidP="000C705E">
      <w:pPr>
        <w:pStyle w:val="a4"/>
        <w:jc w:val="both"/>
      </w:pPr>
      <w:r>
        <w:t>17.</w:t>
      </w:r>
      <w:r>
        <w:rPr>
          <w:rStyle w:val="apple-converted-space"/>
          <w:color w:val="000000"/>
          <w:sz w:val="27"/>
          <w:szCs w:val="27"/>
        </w:rPr>
        <w:t> </w:t>
      </w:r>
      <w:r>
        <w:t>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t>.»;</w:t>
      </w:r>
    </w:p>
    <w:p w:rsidR="000C705E" w:rsidRDefault="000C705E" w:rsidP="000C705E">
      <w:pPr>
        <w:pStyle w:val="a4"/>
        <w:ind w:firstLine="851"/>
        <w:jc w:val="both"/>
      </w:pPr>
      <w:proofErr w:type="gramEnd"/>
      <w:r>
        <w:t>1.6.</w:t>
      </w:r>
      <w:r>
        <w:rPr>
          <w:rStyle w:val="apple-converted-space"/>
          <w:color w:val="000000"/>
          <w:sz w:val="27"/>
          <w:szCs w:val="27"/>
        </w:rPr>
        <w:t> </w:t>
      </w:r>
      <w:r>
        <w:t>дополнить</w:t>
      </w:r>
      <w:r>
        <w:rPr>
          <w:rStyle w:val="apple-converted-space"/>
          <w:color w:val="000000"/>
          <w:sz w:val="27"/>
          <w:szCs w:val="27"/>
        </w:rPr>
        <w:t> </w:t>
      </w:r>
      <w:r>
        <w:t>пунктом 22.1 следующего содержания:</w:t>
      </w:r>
    </w:p>
    <w:p w:rsidR="000C705E" w:rsidRDefault="000C705E" w:rsidP="000C705E">
      <w:pPr>
        <w:pStyle w:val="a4"/>
        <w:jc w:val="both"/>
      </w:pPr>
      <w:r>
        <w:t>«22.1. По итогам рассмотрения вопроса, указанного в</w:t>
      </w:r>
      <w:r>
        <w:rPr>
          <w:rStyle w:val="apple-converted-space"/>
          <w:color w:val="000000"/>
          <w:sz w:val="27"/>
          <w:szCs w:val="27"/>
        </w:rPr>
        <w:t> </w:t>
      </w:r>
      <w:r>
        <w:t>подпункте 4 пункта 13 настоящего Положения, комиссия принимает одно из следующих решений:</w:t>
      </w:r>
    </w:p>
    <w:p w:rsidR="000C705E" w:rsidRDefault="000C705E" w:rsidP="000C705E">
      <w:pPr>
        <w:pStyle w:val="a4"/>
        <w:jc w:val="both"/>
      </w:pPr>
      <w:r>
        <w:lastRenderedPageBreak/>
        <w:t>а) признать, что сведения, представленные муниципальным</w:t>
      </w:r>
      <w:r>
        <w:rPr>
          <w:rStyle w:val="apple-converted-space"/>
          <w:color w:val="000000"/>
          <w:sz w:val="27"/>
          <w:szCs w:val="27"/>
        </w:rPr>
        <w:t> </w:t>
      </w:r>
      <w:r>
        <w:t>служащим в соответствии с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частью 1 статьи 3Федерального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C705E" w:rsidRDefault="000C705E" w:rsidP="000C705E">
      <w:pPr>
        <w:pStyle w:val="a4"/>
        <w:jc w:val="both"/>
      </w:pPr>
      <w:r>
        <w:t>б) признать, что сведения, представленные муниципальным служащим в соответствии с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частью 1 статьи 3Федерального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t>органа применить к</w:t>
      </w:r>
      <w:r>
        <w:rPr>
          <w:rStyle w:val="apple-converted-space"/>
          <w:color w:val="000000"/>
          <w:sz w:val="27"/>
          <w:szCs w:val="27"/>
        </w:rPr>
        <w:t> </w:t>
      </w:r>
      <w:r>
        <w:t>муниципальному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компетенцией»;</w:t>
      </w:r>
    </w:p>
    <w:p w:rsidR="000C705E" w:rsidRDefault="000C705E" w:rsidP="000C705E">
      <w:pPr>
        <w:pStyle w:val="a4"/>
        <w:ind w:firstLine="851"/>
        <w:jc w:val="both"/>
      </w:pPr>
      <w:r>
        <w:t>1.7. Пункт 23 изложить в следующей редакции:</w:t>
      </w:r>
    </w:p>
    <w:p w:rsidR="000C705E" w:rsidRDefault="000C705E" w:rsidP="000C705E">
      <w:pPr>
        <w:pStyle w:val="a4"/>
        <w:jc w:val="both"/>
      </w:pPr>
      <w:r>
        <w:t>«23. По итогам рассмотрения вопросов, указанных в</w:t>
      </w:r>
      <w:r>
        <w:rPr>
          <w:rStyle w:val="apple-converted-space"/>
          <w:color w:val="000000"/>
          <w:sz w:val="27"/>
          <w:szCs w:val="27"/>
        </w:rPr>
        <w:t> </w:t>
      </w:r>
      <w:r>
        <w:t>подпунктах 1,</w:t>
      </w:r>
      <w:r>
        <w:rPr>
          <w:rStyle w:val="apple-converted-space"/>
          <w:color w:val="000000"/>
          <w:sz w:val="27"/>
          <w:szCs w:val="27"/>
        </w:rPr>
        <w:t> </w:t>
      </w:r>
      <w: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t>4 пункта 13 настоящего Положения, при наличии к тому оснований комиссия может принять иное решение, чем это предусмотрено</w:t>
      </w:r>
      <w:r>
        <w:rPr>
          <w:rStyle w:val="apple-converted-space"/>
          <w:color w:val="000000"/>
          <w:sz w:val="27"/>
          <w:szCs w:val="27"/>
        </w:rPr>
        <w:t> </w:t>
      </w:r>
      <w:r>
        <w:t>пунктами</w:t>
      </w:r>
      <w:r>
        <w:rPr>
          <w:rStyle w:val="apple-converted-space"/>
          <w:color w:val="000000"/>
          <w:sz w:val="27"/>
          <w:szCs w:val="27"/>
        </w:rPr>
        <w:t> </w:t>
      </w:r>
      <w:r>
        <w:t>19 -22 и</w:t>
      </w:r>
      <w:r>
        <w:rPr>
          <w:rStyle w:val="apple-converted-space"/>
          <w:color w:val="000000"/>
          <w:sz w:val="27"/>
          <w:szCs w:val="27"/>
        </w:rPr>
        <w:t> </w:t>
      </w:r>
      <w:r>
        <w:t>22.1</w:t>
      </w:r>
      <w:r>
        <w:rPr>
          <w:rStyle w:val="apple-converted-space"/>
          <w:color w:val="000000"/>
          <w:sz w:val="27"/>
          <w:szCs w:val="27"/>
        </w:rPr>
        <w:t> </w:t>
      </w:r>
      <w:r>
        <w:t>настоящего Положения. Основания и мотивы принятия такого решения должны быть отражены в протоколе заседания комиссии»</w:t>
      </w:r>
    </w:p>
    <w:p w:rsidR="000C705E" w:rsidRDefault="000C705E" w:rsidP="000C705E">
      <w:pPr>
        <w:pStyle w:val="a4"/>
        <w:ind w:firstLine="851"/>
        <w:jc w:val="both"/>
      </w:pPr>
      <w:r>
        <w:t>1.8. Дополнить пунктом 23.1. следующего содержания:</w:t>
      </w:r>
    </w:p>
    <w:p w:rsidR="000C705E" w:rsidRDefault="000C705E" w:rsidP="000C705E">
      <w:pPr>
        <w:pStyle w:val="a4"/>
        <w:jc w:val="both"/>
      </w:pPr>
      <w:r>
        <w:t>«23.1. По итогам рассмотрения вопроса, указанного в</w:t>
      </w:r>
      <w:r>
        <w:rPr>
          <w:rStyle w:val="apple-converted-space"/>
          <w:color w:val="000000"/>
          <w:sz w:val="27"/>
          <w:szCs w:val="27"/>
        </w:rPr>
        <w:t> </w:t>
      </w:r>
      <w:r>
        <w:t>подпункте 5 пункта 13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0C705E" w:rsidRDefault="000C705E" w:rsidP="000C705E">
      <w:pPr>
        <w:pStyle w:val="a4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705E" w:rsidRDefault="000C705E" w:rsidP="000C705E">
      <w:pPr>
        <w:pStyle w:val="a4"/>
        <w:jc w:val="both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>
        <w:rPr>
          <w:rStyle w:val="apple-converted-space"/>
          <w:color w:val="000000"/>
          <w:sz w:val="27"/>
          <w:szCs w:val="27"/>
        </w:rPr>
        <w:t> </w:t>
      </w:r>
      <w:r>
        <w:t>статьи 12</w:t>
      </w:r>
      <w:r>
        <w:rPr>
          <w:rStyle w:val="apple-converted-space"/>
          <w:color w:val="000000"/>
          <w:sz w:val="27"/>
          <w:szCs w:val="27"/>
        </w:rPr>
        <w:t> </w:t>
      </w:r>
      <w:r>
        <w:t>Федерального закона от 25.12.2008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</w:t>
      </w:r>
      <w:proofErr w:type="gramStart"/>
      <w:r>
        <w:t>.»</w:t>
      </w:r>
      <w:proofErr w:type="gramEnd"/>
    </w:p>
    <w:p w:rsidR="000C705E" w:rsidRDefault="000C705E" w:rsidP="000C705E">
      <w:pPr>
        <w:pStyle w:val="a4"/>
        <w:ind w:firstLine="851"/>
        <w:jc w:val="both"/>
      </w:pPr>
      <w:r>
        <w:t>1.9. В пунктах 24, 25, 26 цифру «15» заменить цифрой «13»;</w:t>
      </w:r>
    </w:p>
    <w:p w:rsidR="000C705E" w:rsidRDefault="000C705E" w:rsidP="000C705E">
      <w:pPr>
        <w:pStyle w:val="a4"/>
        <w:jc w:val="both"/>
      </w:pPr>
      <w:r>
        <w:t>1.10.</w:t>
      </w:r>
      <w:r>
        <w:rPr>
          <w:rStyle w:val="apple-converted-space"/>
          <w:color w:val="000000"/>
          <w:sz w:val="27"/>
          <w:szCs w:val="27"/>
        </w:rPr>
        <w:t> </w:t>
      </w:r>
      <w:r>
        <w:t>Дополнить пунктом 33.1. следующего содержания:</w:t>
      </w:r>
    </w:p>
    <w:p w:rsidR="000C705E" w:rsidRDefault="000C705E" w:rsidP="000C705E">
      <w:pPr>
        <w:pStyle w:val="a4"/>
        <w:jc w:val="both"/>
      </w:pPr>
      <w:r>
        <w:t xml:space="preserve">«33.1. </w:t>
      </w:r>
      <w:proofErr w:type="gramStart"/>
      <w: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</w:t>
      </w:r>
      <w:r>
        <w:rPr>
          <w:rStyle w:val="apple-converted-space"/>
          <w:color w:val="000000"/>
          <w:sz w:val="27"/>
          <w:szCs w:val="27"/>
        </w:rPr>
        <w:t> </w:t>
      </w:r>
      <w:r>
        <w:t xml:space="preserve">абзаце втором подпункта 2 пункта 13 настоящего Положения, под роспись или направляется заказным письмом с уведомлением по указанному им в </w:t>
      </w:r>
      <w:r>
        <w:lastRenderedPageBreak/>
        <w:t>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</w:t>
      </w:r>
      <w:proofErr w:type="gramStart"/>
      <w:r>
        <w:t>.»</w:t>
      </w:r>
      <w:proofErr w:type="gramEnd"/>
    </w:p>
    <w:p w:rsidR="000C705E" w:rsidRDefault="000C705E" w:rsidP="000C705E">
      <w:pPr>
        <w:pStyle w:val="a4"/>
        <w:ind w:firstLine="851"/>
        <w:jc w:val="both"/>
      </w:pPr>
      <w:r>
        <w:rPr>
          <w:rStyle w:val="apple-converted-space"/>
          <w:color w:val="000000"/>
          <w:sz w:val="27"/>
          <w:szCs w:val="27"/>
        </w:rPr>
        <w:t>2. </w:t>
      </w:r>
      <w:r>
        <w:t>Опубликовать настоящее решение в</w:t>
      </w:r>
      <w:r>
        <w:rPr>
          <w:rStyle w:val="apple-converted-space"/>
          <w:color w:val="000000"/>
          <w:sz w:val="27"/>
          <w:szCs w:val="27"/>
        </w:rPr>
        <w:t> </w:t>
      </w:r>
      <w:r>
        <w:t>периодическом печатном издании</w:t>
      </w:r>
    </w:p>
    <w:p w:rsidR="000C705E" w:rsidRDefault="000C705E" w:rsidP="000C705E">
      <w:pPr>
        <w:pStyle w:val="a4"/>
        <w:jc w:val="both"/>
      </w:pPr>
      <w:r>
        <w:t xml:space="preserve">«Бюллетень органов местного самоуправления </w:t>
      </w:r>
      <w:proofErr w:type="spellStart"/>
      <w:r>
        <w:t>Казанакского</w:t>
      </w:r>
      <w:proofErr w:type="spellEnd"/>
      <w:r>
        <w:t xml:space="preserve"> сельсовета.</w:t>
      </w:r>
    </w:p>
    <w:p w:rsidR="000C705E" w:rsidRDefault="000C705E" w:rsidP="000C705E">
      <w:pPr>
        <w:pStyle w:val="a4"/>
        <w:ind w:firstLine="851"/>
        <w:jc w:val="both"/>
      </w:pPr>
      <w:r w:rsidRPr="005824DE">
        <w:t>3.</w:t>
      </w:r>
      <w:r>
        <w:t xml:space="preserve"> </w:t>
      </w:r>
      <w:proofErr w:type="gramStart"/>
      <w:r>
        <w:t>Контроль, за</w:t>
      </w:r>
      <w:proofErr w:type="gramEnd"/>
      <w:r>
        <w:t xml:space="preserve"> исполнением постановления оставляю за собой.</w:t>
      </w:r>
    </w:p>
    <w:p w:rsidR="000C705E" w:rsidRDefault="000C705E" w:rsidP="000C705E">
      <w:pPr>
        <w:pStyle w:val="a4"/>
        <w:jc w:val="both"/>
      </w:pPr>
    </w:p>
    <w:p w:rsidR="000C705E" w:rsidRDefault="000C705E" w:rsidP="000C705E">
      <w:pPr>
        <w:pStyle w:val="a4"/>
        <w:jc w:val="both"/>
      </w:pPr>
    </w:p>
    <w:p w:rsidR="000C705E" w:rsidRDefault="000C705E" w:rsidP="000C705E">
      <w:pPr>
        <w:pStyle w:val="a4"/>
        <w:jc w:val="both"/>
      </w:pPr>
      <w:r>
        <w:t xml:space="preserve">Глава </w:t>
      </w:r>
      <w:proofErr w:type="spellStart"/>
      <w:r>
        <w:t>Казанакского</w:t>
      </w:r>
      <w:proofErr w:type="spellEnd"/>
      <w:r>
        <w:t xml:space="preserve"> сельсовета                                                   А.В. Кривец</w:t>
      </w:r>
    </w:p>
    <w:p w:rsidR="000C705E" w:rsidRDefault="000C705E" w:rsidP="000C705E">
      <w:pPr>
        <w:pStyle w:val="a4"/>
        <w:jc w:val="both"/>
      </w:pPr>
      <w:r>
        <w:t xml:space="preserve">Краснозерского района </w:t>
      </w:r>
    </w:p>
    <w:p w:rsidR="000C705E" w:rsidRDefault="000C705E" w:rsidP="000C705E">
      <w:pPr>
        <w:pStyle w:val="a4"/>
        <w:jc w:val="both"/>
      </w:pPr>
      <w:r>
        <w:t xml:space="preserve">Новосибирской области </w:t>
      </w:r>
    </w:p>
    <w:p w:rsidR="000C705E" w:rsidRDefault="000C705E" w:rsidP="000C705E">
      <w:pPr>
        <w:pStyle w:val="a4"/>
        <w:jc w:val="both"/>
      </w:pPr>
    </w:p>
    <w:p w:rsidR="000C705E" w:rsidRDefault="000C705E" w:rsidP="000C705E">
      <w:pPr>
        <w:pStyle w:val="a3"/>
        <w:shd w:val="clear" w:color="auto" w:fill="FFFFFF"/>
        <w:spacing w:after="240" w:afterAutospacing="0"/>
        <w:jc w:val="right"/>
        <w:rPr>
          <w:color w:val="000000"/>
        </w:rPr>
      </w:pPr>
    </w:p>
    <w:p w:rsidR="004D116A" w:rsidRDefault="004D116A"/>
    <w:sectPr w:rsidR="004D116A" w:rsidSect="004D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0ED"/>
    <w:multiLevelType w:val="multilevel"/>
    <w:tmpl w:val="221C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30C1C"/>
    <w:multiLevelType w:val="multilevel"/>
    <w:tmpl w:val="B3D81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05E"/>
    <w:rsid w:val="000C705E"/>
    <w:rsid w:val="004D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05E"/>
  </w:style>
  <w:style w:type="paragraph" w:styleId="a4">
    <w:name w:val="No Spacing"/>
    <w:uiPriority w:val="1"/>
    <w:qFormat/>
    <w:rsid w:val="000C70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8693</Characters>
  <Application>Microsoft Office Word</Application>
  <DocSecurity>0</DocSecurity>
  <Lines>72</Lines>
  <Paragraphs>20</Paragraphs>
  <ScaleCrop>false</ScaleCrop>
  <Company>StartSoft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2015-02-03T08:32:00Z</dcterms:created>
  <dcterms:modified xsi:type="dcterms:W3CDTF">2015-02-03T08:33:00Z</dcterms:modified>
</cp:coreProperties>
</file>